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57C2" w:rsidRPr="00FE0D34" w:rsidRDefault="00BB647D" w:rsidP="00FE0D34">
      <w:pPr>
        <w:shd w:val="clear" w:color="auto" w:fill="F2F2F2" w:themeFill="background1" w:themeFillShade="F2"/>
        <w:rPr>
          <w:rFonts w:cstheme="minorHAnsi"/>
          <w:b/>
          <w:sz w:val="28"/>
          <w:szCs w:val="20"/>
        </w:rPr>
      </w:pPr>
      <w:r w:rsidRPr="00FE0D34">
        <w:rPr>
          <w:rFonts w:cstheme="minorHAnsi"/>
          <w:b/>
          <w:sz w:val="28"/>
          <w:szCs w:val="20"/>
        </w:rPr>
        <w:t xml:space="preserve">Clinician </w:t>
      </w:r>
      <w:r w:rsidR="00A078AE">
        <w:rPr>
          <w:rFonts w:cstheme="minorHAnsi"/>
          <w:b/>
          <w:sz w:val="28"/>
          <w:szCs w:val="20"/>
        </w:rPr>
        <w:t>1</w:t>
      </w:r>
      <w:r w:rsidRPr="00FE0D34">
        <w:rPr>
          <w:rFonts w:cstheme="minorHAnsi"/>
          <w:sz w:val="28"/>
          <w:szCs w:val="20"/>
        </w:rPr>
        <w:t xml:space="preserve"> </w:t>
      </w:r>
      <w:r w:rsidR="00001656">
        <w:rPr>
          <w:rFonts w:cstheme="minorHAnsi"/>
          <w:b/>
          <w:sz w:val="28"/>
          <w:szCs w:val="20"/>
        </w:rPr>
        <w:t>NPGO</w:t>
      </w:r>
      <w:r w:rsidR="00D166C9" w:rsidRPr="00FE0D34">
        <w:rPr>
          <w:rFonts w:cstheme="minorHAnsi"/>
          <w:b/>
          <w:sz w:val="28"/>
          <w:szCs w:val="20"/>
        </w:rPr>
        <w:t xml:space="preserve"> </w:t>
      </w:r>
      <w:r w:rsidRPr="00FE0D34">
        <w:rPr>
          <w:rFonts w:cstheme="minorHAnsi"/>
          <w:b/>
          <w:sz w:val="28"/>
          <w:szCs w:val="20"/>
        </w:rPr>
        <w:t xml:space="preserve">Peer Review </w:t>
      </w:r>
      <w:r w:rsidR="000D2FE1" w:rsidRPr="00FE0D34">
        <w:rPr>
          <w:rFonts w:cstheme="minorHAnsi"/>
          <w:b/>
          <w:sz w:val="28"/>
          <w:szCs w:val="20"/>
        </w:rPr>
        <w:t xml:space="preserve">EXAMPLE </w:t>
      </w:r>
      <w:r w:rsidR="009E6A2D" w:rsidRPr="00FE0D34">
        <w:rPr>
          <w:rFonts w:cstheme="minorHAnsi"/>
          <w:sz w:val="28"/>
          <w:szCs w:val="20"/>
        </w:rPr>
        <w:t>P</w:t>
      </w:r>
      <w:r w:rsidRPr="00FE0D34">
        <w:rPr>
          <w:rFonts w:cstheme="minorHAnsi"/>
          <w:sz w:val="28"/>
          <w:szCs w:val="20"/>
        </w:rPr>
        <w:t xml:space="preserve">hrases and </w:t>
      </w:r>
      <w:r w:rsidR="009E6A2D" w:rsidRPr="00FE0D34">
        <w:rPr>
          <w:rFonts w:cstheme="minorHAnsi"/>
          <w:sz w:val="28"/>
          <w:szCs w:val="20"/>
        </w:rPr>
        <w:t>Idea S</w:t>
      </w:r>
      <w:r w:rsidRPr="00FE0D34">
        <w:rPr>
          <w:rFonts w:cstheme="minorHAnsi"/>
          <w:sz w:val="28"/>
          <w:szCs w:val="20"/>
        </w:rPr>
        <w:t>tarters</w:t>
      </w:r>
    </w:p>
    <w:p w:rsidR="000D2FE1" w:rsidRPr="00FE0D34" w:rsidRDefault="00FE0D34" w:rsidP="000D2FE1">
      <w:pPr>
        <w:numPr>
          <w:ilvl w:val="0"/>
          <w:numId w:val="12"/>
        </w:numPr>
        <w:spacing w:after="0" w:line="240" w:lineRule="auto"/>
        <w:rPr>
          <w:rFonts w:cstheme="minorHAnsi"/>
          <w:color w:val="C00000"/>
          <w:sz w:val="20"/>
          <w:szCs w:val="20"/>
        </w:rPr>
      </w:pPr>
      <w:r>
        <w:rPr>
          <w:rFonts w:cstheme="minorHAnsi"/>
          <w:color w:val="C00000"/>
          <w:sz w:val="20"/>
          <w:szCs w:val="20"/>
        </w:rPr>
        <w:t>REFERENCE ONLY:</w:t>
      </w:r>
      <w:r w:rsidR="000D2FE1" w:rsidRPr="00FE0D34">
        <w:rPr>
          <w:rFonts w:cstheme="minorHAnsi"/>
          <w:color w:val="C00000"/>
          <w:sz w:val="20"/>
          <w:szCs w:val="20"/>
        </w:rPr>
        <w:t xml:space="preserve"> </w:t>
      </w:r>
      <w:r>
        <w:rPr>
          <w:rFonts w:cstheme="minorHAnsi"/>
          <w:color w:val="C00000"/>
          <w:sz w:val="20"/>
          <w:szCs w:val="20"/>
        </w:rPr>
        <w:t>Not</w:t>
      </w:r>
      <w:r w:rsidR="000D2FE1" w:rsidRPr="00FE0D34">
        <w:rPr>
          <w:rFonts w:cstheme="minorHAnsi"/>
          <w:color w:val="C00000"/>
          <w:sz w:val="20"/>
          <w:szCs w:val="20"/>
        </w:rPr>
        <w:t xml:space="preserve"> intended to indicate the number of bullet points expected when writing a peer review.  In order to provide a well-rounded Peer Review, you should aim to provide </w:t>
      </w:r>
      <w:r w:rsidR="000D2FE1" w:rsidRPr="00FE0D34">
        <w:rPr>
          <w:rFonts w:cstheme="minorHAnsi"/>
          <w:b/>
          <w:color w:val="C00000"/>
          <w:sz w:val="20"/>
          <w:szCs w:val="20"/>
        </w:rPr>
        <w:t>3 to 4 bullet points per section</w:t>
      </w:r>
      <w:r w:rsidR="000D2FE1" w:rsidRPr="00FE0D34">
        <w:rPr>
          <w:rFonts w:cstheme="minorHAnsi"/>
          <w:color w:val="C00000"/>
          <w:sz w:val="20"/>
          <w:szCs w:val="20"/>
        </w:rPr>
        <w:t>.</w:t>
      </w:r>
    </w:p>
    <w:p w:rsidR="00BB647D" w:rsidRPr="00FE0D34" w:rsidRDefault="00BB647D" w:rsidP="00BB647D">
      <w:pPr>
        <w:numPr>
          <w:ilvl w:val="0"/>
          <w:numId w:val="12"/>
        </w:numPr>
        <w:spacing w:after="0" w:line="240" w:lineRule="auto"/>
        <w:rPr>
          <w:rFonts w:cstheme="minorHAnsi"/>
          <w:sz w:val="20"/>
          <w:szCs w:val="20"/>
        </w:rPr>
      </w:pPr>
      <w:r w:rsidRPr="00FE0D34">
        <w:rPr>
          <w:rFonts w:cstheme="minorHAnsi"/>
          <w:sz w:val="20"/>
          <w:szCs w:val="20"/>
        </w:rPr>
        <w:t>Unless otherwise noted, the examples are applicable in all practice settings. Some specific practice setting examples have also been included (Inpatient, Ambulatory, Procedural).</w:t>
      </w:r>
    </w:p>
    <w:p w:rsidR="000D2FE1" w:rsidRPr="00FE0D34" w:rsidRDefault="000D2FE1" w:rsidP="000D2FE1">
      <w:pPr>
        <w:numPr>
          <w:ilvl w:val="0"/>
          <w:numId w:val="12"/>
        </w:numPr>
        <w:spacing w:after="0" w:line="240" w:lineRule="auto"/>
        <w:rPr>
          <w:rFonts w:cstheme="minorHAnsi"/>
          <w:sz w:val="20"/>
          <w:szCs w:val="20"/>
        </w:rPr>
      </w:pPr>
      <w:r w:rsidRPr="00FE0D34">
        <w:rPr>
          <w:rFonts w:cstheme="minorHAnsi"/>
          <w:sz w:val="20"/>
          <w:szCs w:val="20"/>
        </w:rPr>
        <w:t xml:space="preserve">Please refer to the </w:t>
      </w:r>
      <w:r w:rsidR="00001656">
        <w:rPr>
          <w:rFonts w:cstheme="minorHAnsi"/>
          <w:sz w:val="20"/>
          <w:szCs w:val="20"/>
        </w:rPr>
        <w:t>NPGO</w:t>
      </w:r>
      <w:r w:rsidRPr="00FE0D34">
        <w:rPr>
          <w:rFonts w:cstheme="minorHAnsi"/>
          <w:sz w:val="20"/>
          <w:szCs w:val="20"/>
        </w:rPr>
        <w:t xml:space="preserve"> Website for additional information:</w:t>
      </w:r>
    </w:p>
    <w:p w:rsidR="000D2FE1" w:rsidRPr="00FE0D34" w:rsidRDefault="00001656" w:rsidP="000D2FE1">
      <w:pPr>
        <w:numPr>
          <w:ilvl w:val="1"/>
          <w:numId w:val="12"/>
        </w:numPr>
        <w:spacing w:after="0" w:line="240" w:lineRule="auto"/>
        <w:rPr>
          <w:rFonts w:cstheme="minorHAnsi"/>
          <w:sz w:val="20"/>
          <w:szCs w:val="20"/>
        </w:rPr>
      </w:pPr>
      <w:r>
        <w:rPr>
          <w:rFonts w:cstheme="minorHAnsi"/>
          <w:sz w:val="20"/>
          <w:szCs w:val="20"/>
        </w:rPr>
        <w:t>NPGO</w:t>
      </w:r>
      <w:r w:rsidR="000D2FE1" w:rsidRPr="00FE0D34">
        <w:rPr>
          <w:rFonts w:cstheme="minorHAnsi"/>
          <w:sz w:val="20"/>
          <w:szCs w:val="20"/>
        </w:rPr>
        <w:t xml:space="preserve"> Peer Review Operational Guideline</w:t>
      </w:r>
      <w:r w:rsidR="00BB647D" w:rsidRPr="00FE0D34">
        <w:rPr>
          <w:rFonts w:cstheme="minorHAnsi"/>
          <w:sz w:val="20"/>
          <w:szCs w:val="20"/>
        </w:rPr>
        <w:t xml:space="preserve"> 09</w:t>
      </w:r>
    </w:p>
    <w:p w:rsidR="000D2FE1" w:rsidRPr="00FE0D34" w:rsidRDefault="00001656" w:rsidP="000D2FE1">
      <w:pPr>
        <w:numPr>
          <w:ilvl w:val="1"/>
          <w:numId w:val="12"/>
        </w:numPr>
        <w:spacing w:after="0" w:line="240" w:lineRule="auto"/>
        <w:rPr>
          <w:rFonts w:cstheme="minorHAnsi"/>
          <w:sz w:val="20"/>
          <w:szCs w:val="20"/>
        </w:rPr>
      </w:pPr>
      <w:r>
        <w:rPr>
          <w:rFonts w:cstheme="minorHAnsi"/>
          <w:sz w:val="20"/>
          <w:szCs w:val="20"/>
        </w:rPr>
        <w:t>NPGO</w:t>
      </w:r>
      <w:r w:rsidR="000D2FE1" w:rsidRPr="00FE0D34">
        <w:rPr>
          <w:rFonts w:cstheme="minorHAnsi"/>
          <w:sz w:val="20"/>
          <w:szCs w:val="20"/>
        </w:rPr>
        <w:t xml:space="preserve"> Clinical Career Ladder website to reference the CCL Behaviors</w:t>
      </w:r>
    </w:p>
    <w:p w:rsidR="00BA609E" w:rsidRPr="00FE0D34" w:rsidRDefault="00BA609E" w:rsidP="00BA609E">
      <w:pPr>
        <w:spacing w:after="0" w:line="240" w:lineRule="auto"/>
        <w:rPr>
          <w:rFonts w:cstheme="minorHAnsi"/>
          <w:b/>
          <w:sz w:val="20"/>
          <w:szCs w:val="20"/>
        </w:rPr>
      </w:pPr>
    </w:p>
    <w:tbl>
      <w:tblPr>
        <w:tblStyle w:val="TableGrid"/>
        <w:tblW w:w="0" w:type="auto"/>
        <w:tblLook w:val="04A0" w:firstRow="1" w:lastRow="0" w:firstColumn="1" w:lastColumn="0" w:noHBand="0" w:noVBand="1"/>
      </w:tblPr>
      <w:tblGrid>
        <w:gridCol w:w="10740"/>
      </w:tblGrid>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color w:val="FF0000"/>
                <w:sz w:val="20"/>
                <w:szCs w:val="20"/>
              </w:rPr>
            </w:pPr>
            <w:r w:rsidRPr="00FE0D34">
              <w:rPr>
                <w:rFonts w:cstheme="minorHAnsi"/>
                <w:b/>
                <w:sz w:val="20"/>
                <w:szCs w:val="20"/>
              </w:rPr>
              <w:t>Relationship Based Care</w:t>
            </w:r>
            <w:r w:rsidRPr="00FE0D34">
              <w:rPr>
                <w:rFonts w:cstheme="minorHAnsi"/>
                <w:sz w:val="20"/>
                <w:szCs w:val="20"/>
              </w:rPr>
              <w:t>: reflects the influence of the nurse’s relationship with self, colleagues and patient/family on the patient experience.</w:t>
            </w:r>
            <w:r w:rsidR="00671AD4" w:rsidRPr="00FE0D34">
              <w:rPr>
                <w:rFonts w:cstheme="minorHAnsi"/>
                <w:sz w:val="20"/>
                <w:szCs w:val="20"/>
              </w:rPr>
              <w:t xml:space="preserve"> </w:t>
            </w:r>
            <w:r w:rsidR="005D04D7" w:rsidRPr="00FE0D34">
              <w:rPr>
                <w:rFonts w:cstheme="minorHAnsi"/>
                <w:color w:val="FF0000"/>
                <w:sz w:val="20"/>
                <w:szCs w:val="20"/>
              </w:rPr>
              <w:t xml:space="preserve">Provide specific </w:t>
            </w:r>
            <w:r w:rsidR="005F37BD" w:rsidRPr="00FE0D34">
              <w:rPr>
                <w:rFonts w:cstheme="minorHAnsi"/>
                <w:color w:val="FF0000"/>
                <w:sz w:val="20"/>
                <w:szCs w:val="20"/>
              </w:rPr>
              <w:t xml:space="preserve">examples </w:t>
            </w:r>
            <w:r w:rsidR="005D04D7" w:rsidRPr="00FE0D34">
              <w:rPr>
                <w:rFonts w:cstheme="minorHAnsi"/>
                <w:color w:val="FF0000"/>
                <w:sz w:val="20"/>
                <w:szCs w:val="20"/>
              </w:rPr>
              <w:t xml:space="preserve">/ </w:t>
            </w:r>
            <w:r w:rsidR="005F37BD" w:rsidRPr="00FE0D34">
              <w:rPr>
                <w:rFonts w:cstheme="minorHAnsi"/>
                <w:color w:val="FF0000"/>
                <w:sz w:val="20"/>
                <w:szCs w:val="20"/>
              </w:rPr>
              <w:t xml:space="preserve">strengths in this category </w:t>
            </w:r>
            <w:r w:rsidR="005D04D7" w:rsidRPr="00FE0D34">
              <w:rPr>
                <w:rFonts w:cstheme="minorHAnsi"/>
                <w:color w:val="FF0000"/>
                <w:sz w:val="20"/>
                <w:szCs w:val="20"/>
              </w:rPr>
              <w:t xml:space="preserve">and </w:t>
            </w:r>
            <w:r w:rsidR="00556798" w:rsidRPr="00FE0D34">
              <w:rPr>
                <w:rFonts w:cstheme="minorHAnsi"/>
                <w:color w:val="FF0000"/>
                <w:sz w:val="20"/>
                <w:szCs w:val="20"/>
              </w:rPr>
              <w:t>ideas/feedback for</w:t>
            </w:r>
            <w:r w:rsidR="005D04D7" w:rsidRPr="00FE0D34">
              <w:rPr>
                <w:rFonts w:cstheme="minorHAnsi"/>
                <w:color w:val="FF0000"/>
                <w:sz w:val="20"/>
                <w:szCs w:val="20"/>
              </w:rPr>
              <w:t xml:space="preserve"> growth/further development</w:t>
            </w:r>
            <w:r w:rsidR="005F37BD" w:rsidRPr="00FE0D34">
              <w:rPr>
                <w:rFonts w:cstheme="minorHAnsi"/>
                <w:color w:val="FF0000"/>
                <w:sz w:val="20"/>
                <w:szCs w:val="20"/>
              </w:rPr>
              <w:t>.</w:t>
            </w:r>
          </w:p>
          <w:p w:rsidR="00216611" w:rsidRPr="00FE0D34" w:rsidRDefault="00216611" w:rsidP="00186952">
            <w:pPr>
              <w:rPr>
                <w:rFonts w:cstheme="minorHAnsi"/>
                <w:i/>
                <w:sz w:val="20"/>
                <w:szCs w:val="20"/>
              </w:rPr>
            </w:pPr>
            <w:r w:rsidRPr="00FE0D34">
              <w:rPr>
                <w:rFonts w:cstheme="minorHAnsi"/>
                <w:i/>
                <w:sz w:val="20"/>
                <w:szCs w:val="20"/>
              </w:rPr>
              <w:t>Self &amp; Colleagues</w:t>
            </w:r>
          </w:p>
        </w:tc>
      </w:tr>
      <w:tr w:rsidR="0007771F" w:rsidRPr="00FE0D34" w:rsidTr="00216611">
        <w:tc>
          <w:tcPr>
            <w:tcW w:w="11016" w:type="dxa"/>
            <w:tcBorders>
              <w:left w:val="single" w:sz="24" w:space="0" w:color="auto"/>
              <w:bottom w:val="single" w:sz="24" w:space="0" w:color="auto"/>
              <w:right w:val="single" w:sz="24" w:space="0" w:color="auto"/>
            </w:tcBorders>
          </w:tcPr>
          <w:p w:rsidR="0007771F" w:rsidRPr="00FE0D34" w:rsidRDefault="00363134" w:rsidP="00216611">
            <w:pPr>
              <w:rPr>
                <w:rFonts w:cstheme="minorHAnsi"/>
                <w:sz w:val="20"/>
                <w:szCs w:val="20"/>
              </w:rPr>
            </w:pPr>
            <w:r w:rsidRPr="00FE0D34">
              <w:rPr>
                <w:rFonts w:cstheme="minorHAnsi"/>
                <w:sz w:val="20"/>
                <w:szCs w:val="20"/>
              </w:rPr>
              <w:t xml:space="preserve">Examples and </w:t>
            </w:r>
            <w:r w:rsidR="00881173" w:rsidRPr="00FE0D34">
              <w:rPr>
                <w:rFonts w:cstheme="minorHAnsi"/>
                <w:sz w:val="20"/>
                <w:szCs w:val="20"/>
              </w:rPr>
              <w:t xml:space="preserve">strengths: </w:t>
            </w:r>
          </w:p>
          <w:p w:rsidR="00A078AE" w:rsidRPr="001425ED" w:rsidRDefault="00A078AE" w:rsidP="00A078AE">
            <w:pPr>
              <w:pStyle w:val="ListParagraph"/>
              <w:numPr>
                <w:ilvl w:val="0"/>
                <w:numId w:val="13"/>
              </w:numPr>
              <w:rPr>
                <w:rFonts w:cstheme="minorHAnsi"/>
                <w:sz w:val="20"/>
                <w:szCs w:val="20"/>
              </w:rPr>
            </w:pPr>
            <w:r w:rsidRPr="001425ED">
              <w:rPr>
                <w:rFonts w:cstheme="minorHAnsi"/>
                <w:sz w:val="20"/>
                <w:szCs w:val="20"/>
              </w:rPr>
              <w:t>I have observed Jane consistently practicing safe care through use of PPE/Goggles/safe patient handling practices.</w:t>
            </w:r>
          </w:p>
          <w:p w:rsidR="00A078AE" w:rsidRPr="001425ED" w:rsidRDefault="00A078AE" w:rsidP="00A078AE">
            <w:pPr>
              <w:pStyle w:val="ListParagraph"/>
              <w:numPr>
                <w:ilvl w:val="0"/>
                <w:numId w:val="13"/>
              </w:numPr>
              <w:rPr>
                <w:rFonts w:cstheme="minorHAnsi"/>
                <w:sz w:val="20"/>
                <w:szCs w:val="20"/>
              </w:rPr>
            </w:pPr>
            <w:r w:rsidRPr="001425ED">
              <w:rPr>
                <w:rFonts w:cstheme="minorHAnsi"/>
                <w:sz w:val="20"/>
                <w:szCs w:val="20"/>
              </w:rPr>
              <w:t xml:space="preserve">Jane sought out emotional support by soliciting strategies from peers for coping with stress. </w:t>
            </w:r>
          </w:p>
          <w:p w:rsidR="00A078AE" w:rsidRPr="001425ED" w:rsidRDefault="00A078AE" w:rsidP="00A078AE">
            <w:pPr>
              <w:pStyle w:val="ListParagraph"/>
              <w:numPr>
                <w:ilvl w:val="0"/>
                <w:numId w:val="13"/>
              </w:numPr>
              <w:rPr>
                <w:rFonts w:cstheme="minorHAnsi"/>
                <w:sz w:val="20"/>
                <w:szCs w:val="20"/>
              </w:rPr>
            </w:pPr>
            <w:r w:rsidRPr="001425ED">
              <w:rPr>
                <w:rFonts w:cstheme="minorHAnsi"/>
                <w:sz w:val="20"/>
                <w:szCs w:val="20"/>
              </w:rPr>
              <w:t>I have seen her disengage from conversations that include gossip.</w:t>
            </w:r>
          </w:p>
          <w:p w:rsidR="00A078AE" w:rsidRPr="001425ED" w:rsidRDefault="00A078AE" w:rsidP="00A078AE">
            <w:pPr>
              <w:pStyle w:val="ListParagraph"/>
              <w:numPr>
                <w:ilvl w:val="0"/>
                <w:numId w:val="13"/>
              </w:numPr>
              <w:rPr>
                <w:rFonts w:cstheme="minorHAnsi"/>
                <w:sz w:val="20"/>
                <w:szCs w:val="20"/>
              </w:rPr>
            </w:pPr>
            <w:r w:rsidRPr="001425ED">
              <w:rPr>
                <w:rFonts w:cstheme="minorHAnsi"/>
                <w:sz w:val="20"/>
                <w:szCs w:val="20"/>
              </w:rPr>
              <w:t>Jane is assimilating to the team and participating in team activities, celebrations and social engagements.</w:t>
            </w:r>
          </w:p>
          <w:p w:rsidR="00A078AE" w:rsidRPr="001425ED" w:rsidRDefault="00A078AE" w:rsidP="00A078AE">
            <w:pPr>
              <w:pStyle w:val="ListParagraph"/>
              <w:numPr>
                <w:ilvl w:val="0"/>
                <w:numId w:val="13"/>
              </w:numPr>
              <w:rPr>
                <w:rFonts w:cstheme="minorHAnsi"/>
                <w:sz w:val="20"/>
                <w:szCs w:val="20"/>
              </w:rPr>
            </w:pPr>
            <w:r w:rsidRPr="001425ED">
              <w:rPr>
                <w:rFonts w:cstheme="minorHAnsi"/>
                <w:sz w:val="20"/>
                <w:szCs w:val="20"/>
              </w:rPr>
              <w:t>Jane Has participated in efforts to improve respectful communication (signed team behavior agreement, and attended unit based in-services)</w:t>
            </w:r>
          </w:p>
          <w:p w:rsidR="00A078AE" w:rsidRPr="001425ED" w:rsidRDefault="00A078AE" w:rsidP="00A078AE">
            <w:pPr>
              <w:pStyle w:val="ListParagraph"/>
              <w:numPr>
                <w:ilvl w:val="0"/>
                <w:numId w:val="13"/>
              </w:numPr>
              <w:rPr>
                <w:rFonts w:cstheme="minorHAnsi"/>
                <w:sz w:val="20"/>
                <w:szCs w:val="20"/>
              </w:rPr>
            </w:pPr>
            <w:r w:rsidRPr="001425ED">
              <w:rPr>
                <w:rFonts w:cstheme="minorHAnsi"/>
                <w:sz w:val="20"/>
                <w:szCs w:val="20"/>
              </w:rPr>
              <w:t>Inpatient: Jane fielded a patient complaint about pain management and offered blameless apology to the patient and family. She partnered with her preceptor to follow up with the nurse from the prior shift at the next handover of care. She is learning to provide respectful and professional feedback in the moment during handover.</w:t>
            </w:r>
          </w:p>
          <w:p w:rsidR="00A078AE" w:rsidRPr="001425ED" w:rsidRDefault="00A078AE" w:rsidP="00A078AE">
            <w:pPr>
              <w:pStyle w:val="ListParagraph"/>
              <w:numPr>
                <w:ilvl w:val="0"/>
                <w:numId w:val="14"/>
              </w:numPr>
              <w:rPr>
                <w:rFonts w:cstheme="minorHAnsi"/>
                <w:sz w:val="20"/>
                <w:szCs w:val="20"/>
              </w:rPr>
            </w:pPr>
            <w:r w:rsidRPr="001425ED">
              <w:rPr>
                <w:rFonts w:cstheme="minorHAnsi"/>
                <w:b/>
                <w:sz w:val="20"/>
                <w:szCs w:val="20"/>
              </w:rPr>
              <w:t>Procedural</w:t>
            </w:r>
            <w:r w:rsidRPr="001425ED">
              <w:rPr>
                <w:rFonts w:cstheme="minorHAnsi"/>
                <w:sz w:val="20"/>
                <w:szCs w:val="20"/>
              </w:rPr>
              <w:t>: Jane uses and encourages other team members to use the “hands free” zone during procedures to prevent sharps injuries.</w:t>
            </w:r>
          </w:p>
          <w:p w:rsidR="00881173" w:rsidRPr="00FE0D34" w:rsidRDefault="00881173" w:rsidP="00216611">
            <w:pPr>
              <w:rPr>
                <w:rFonts w:cstheme="minorHAnsi"/>
                <w:sz w:val="20"/>
                <w:szCs w:val="20"/>
              </w:rPr>
            </w:pPr>
          </w:p>
          <w:p w:rsidR="00881173" w:rsidRDefault="00556798" w:rsidP="00216611">
            <w:pPr>
              <w:rPr>
                <w:rFonts w:cstheme="minorHAnsi"/>
                <w:b/>
                <w:sz w:val="20"/>
                <w:szCs w:val="20"/>
              </w:rPr>
            </w:pPr>
            <w:r w:rsidRPr="00FE0D34">
              <w:rPr>
                <w:rFonts w:cstheme="minorHAnsi"/>
                <w:b/>
                <w:sz w:val="20"/>
                <w:szCs w:val="20"/>
              </w:rPr>
              <w:t xml:space="preserve">Ideas/Feedback </w:t>
            </w:r>
            <w:r w:rsidR="00881173" w:rsidRPr="00FE0D34">
              <w:rPr>
                <w:rFonts w:cstheme="minorHAnsi"/>
                <w:b/>
                <w:sz w:val="20"/>
                <w:szCs w:val="20"/>
              </w:rPr>
              <w:t>for growth/Further development:</w:t>
            </w:r>
          </w:p>
          <w:p w:rsidR="00A078AE" w:rsidRPr="00A078AE" w:rsidRDefault="00A078AE" w:rsidP="00216611">
            <w:pPr>
              <w:rPr>
                <w:rFonts w:cstheme="minorHAnsi"/>
                <w:sz w:val="20"/>
                <w:szCs w:val="20"/>
              </w:rPr>
            </w:pPr>
            <w:r>
              <w:rPr>
                <w:rFonts w:cstheme="minorHAnsi"/>
                <w:sz w:val="20"/>
                <w:szCs w:val="20"/>
              </w:rPr>
              <w:t xml:space="preserve">I have encouraged Jane to seek out assistance from peers/senior clinicians when she encounters communication challenges to help build her confidence. We discussed several clinical situations in which she needed to escalate care, but worried about the exact phrasing to use with the providers. During our discussion she was able to generate ideas for specific phrasing that would be comfortable for her to use in the future and I shared some of my past experiences. </w:t>
            </w:r>
          </w:p>
          <w:p w:rsidR="00C621DD" w:rsidRPr="00FE0D34" w:rsidRDefault="00C621DD" w:rsidP="00216611">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t>Relationship Based Care</w:t>
            </w:r>
            <w:r w:rsidRPr="00FE0D34">
              <w:rPr>
                <w:rFonts w:cstheme="minorHAnsi"/>
                <w:sz w:val="20"/>
                <w:szCs w:val="20"/>
              </w:rPr>
              <w:t>: reflects the influence of the nurse’s relationship with self, colleagues and patient/family on the patient experience.</w:t>
            </w:r>
            <w:r w:rsidR="00671AD4" w:rsidRPr="00FE0D34">
              <w:rPr>
                <w:rFonts w:cstheme="minorHAnsi"/>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p w:rsidR="00216611" w:rsidRPr="00FE0D34" w:rsidRDefault="00216611" w:rsidP="00186952">
            <w:pPr>
              <w:rPr>
                <w:rFonts w:cstheme="minorHAnsi"/>
                <w:i/>
                <w:sz w:val="20"/>
                <w:szCs w:val="20"/>
              </w:rPr>
            </w:pPr>
            <w:r w:rsidRPr="00FE0D34">
              <w:rPr>
                <w:rFonts w:cstheme="minorHAnsi"/>
                <w:i/>
                <w:sz w:val="20"/>
                <w:szCs w:val="20"/>
              </w:rPr>
              <w:t>Patient &amp; Families</w:t>
            </w:r>
          </w:p>
        </w:tc>
      </w:tr>
      <w:tr w:rsidR="00216611" w:rsidRPr="00FE0D34" w:rsidTr="00216611">
        <w:tc>
          <w:tcPr>
            <w:tcW w:w="11016" w:type="dxa"/>
            <w:tcBorders>
              <w:left w:val="single" w:sz="24" w:space="0" w:color="auto"/>
              <w:bottom w:val="single" w:sz="24" w:space="0" w:color="auto"/>
              <w:right w:val="single" w:sz="24" w:space="0" w:color="auto"/>
            </w:tcBorders>
          </w:tcPr>
          <w:p w:rsidR="001E60D4" w:rsidRPr="00FE0D34" w:rsidRDefault="001E60D4" w:rsidP="001E60D4">
            <w:pPr>
              <w:rPr>
                <w:rFonts w:cstheme="minorHAnsi"/>
                <w:sz w:val="20"/>
                <w:szCs w:val="20"/>
              </w:rPr>
            </w:pPr>
            <w:r w:rsidRPr="00FE0D34">
              <w:rPr>
                <w:rFonts w:cstheme="minorHAnsi"/>
                <w:sz w:val="20"/>
                <w:szCs w:val="20"/>
              </w:rPr>
              <w:t xml:space="preserve">Examples and </w:t>
            </w:r>
            <w:r w:rsidR="00881173" w:rsidRPr="00FE0D34">
              <w:rPr>
                <w:rFonts w:cstheme="minorHAnsi"/>
                <w:sz w:val="20"/>
                <w:szCs w:val="20"/>
              </w:rPr>
              <w:t>strengths</w:t>
            </w:r>
            <w:r w:rsidRPr="00FE0D34">
              <w:rPr>
                <w:rFonts w:cstheme="minorHAnsi"/>
                <w:sz w:val="20"/>
                <w:szCs w:val="20"/>
              </w:rPr>
              <w:t>:</w:t>
            </w:r>
          </w:p>
          <w:p w:rsidR="00A078AE" w:rsidRPr="001425ED" w:rsidRDefault="00A078AE" w:rsidP="00A078AE">
            <w:pPr>
              <w:pStyle w:val="ListParagraph"/>
              <w:numPr>
                <w:ilvl w:val="0"/>
                <w:numId w:val="18"/>
              </w:numPr>
              <w:rPr>
                <w:rFonts w:cstheme="minorHAnsi"/>
                <w:sz w:val="20"/>
                <w:szCs w:val="20"/>
              </w:rPr>
            </w:pPr>
            <w:r w:rsidRPr="001425ED">
              <w:rPr>
                <w:rFonts w:cstheme="minorHAnsi"/>
                <w:sz w:val="20"/>
                <w:szCs w:val="20"/>
              </w:rPr>
              <w:t xml:space="preserve">I have seen Jane spend time talking to family members to understand complex family dynamics. She seeks out experienced nurses and other resources to navigate these situations. </w:t>
            </w:r>
          </w:p>
          <w:p w:rsidR="00A078AE" w:rsidRPr="001425ED" w:rsidRDefault="00A078AE" w:rsidP="00A078AE">
            <w:pPr>
              <w:pStyle w:val="ListParagraph"/>
              <w:numPr>
                <w:ilvl w:val="0"/>
                <w:numId w:val="18"/>
              </w:numPr>
              <w:rPr>
                <w:rFonts w:cstheme="minorHAnsi"/>
                <w:sz w:val="20"/>
                <w:szCs w:val="20"/>
              </w:rPr>
            </w:pPr>
            <w:r w:rsidRPr="001425ED">
              <w:rPr>
                <w:rFonts w:cstheme="minorHAnsi"/>
                <w:sz w:val="20"/>
                <w:szCs w:val="20"/>
              </w:rPr>
              <w:t xml:space="preserve">I have seen her engage patients and families so that they can understand the situation and therapies and communicate in a style that matches their needs (language barriers, cognitive ability, fear) </w:t>
            </w:r>
          </w:p>
          <w:p w:rsidR="00A078AE" w:rsidRPr="001425ED" w:rsidRDefault="00A078AE" w:rsidP="00A078AE">
            <w:pPr>
              <w:pStyle w:val="ListParagraph"/>
              <w:numPr>
                <w:ilvl w:val="0"/>
                <w:numId w:val="18"/>
              </w:numPr>
              <w:rPr>
                <w:rFonts w:cstheme="minorHAnsi"/>
                <w:sz w:val="20"/>
                <w:szCs w:val="20"/>
              </w:rPr>
            </w:pPr>
            <w:r w:rsidRPr="001425ED">
              <w:rPr>
                <w:rFonts w:cstheme="minorHAnsi"/>
                <w:sz w:val="20"/>
                <w:szCs w:val="20"/>
              </w:rPr>
              <w:t xml:space="preserve">I observed Jane working with her preceptor and colleagues to support the patient and family during a very difficult day. She spent extra time with them and used therapeutic communication techniques and gentle touch to convey her caring and empathy. </w:t>
            </w:r>
          </w:p>
          <w:p w:rsidR="00A078AE" w:rsidRPr="001425ED" w:rsidRDefault="00A078AE" w:rsidP="00A078AE">
            <w:pPr>
              <w:pStyle w:val="ListParagraph"/>
              <w:numPr>
                <w:ilvl w:val="0"/>
                <w:numId w:val="18"/>
              </w:numPr>
              <w:rPr>
                <w:rFonts w:cstheme="minorHAnsi"/>
                <w:sz w:val="20"/>
                <w:szCs w:val="20"/>
              </w:rPr>
            </w:pPr>
            <w:r w:rsidRPr="001425ED">
              <w:rPr>
                <w:rFonts w:cstheme="minorHAnsi"/>
                <w:sz w:val="20"/>
                <w:szCs w:val="20"/>
              </w:rPr>
              <w:t xml:space="preserve">Jane cared for a transgender patient and had the opportunity to explore methods to advocate for the patient’s preferences about how he preferred to be addressed in team huddle and with </w:t>
            </w:r>
            <w:proofErr w:type="spellStart"/>
            <w:r w:rsidRPr="001425ED">
              <w:rPr>
                <w:rFonts w:cstheme="minorHAnsi"/>
                <w:sz w:val="20"/>
                <w:szCs w:val="20"/>
              </w:rPr>
              <w:t>interprofessional</w:t>
            </w:r>
            <w:proofErr w:type="spellEnd"/>
            <w:r w:rsidRPr="001425ED">
              <w:rPr>
                <w:rFonts w:cstheme="minorHAnsi"/>
                <w:sz w:val="20"/>
                <w:szCs w:val="20"/>
              </w:rPr>
              <w:t xml:space="preserve"> colleagues. </w:t>
            </w:r>
          </w:p>
          <w:p w:rsidR="00A078AE" w:rsidRPr="001425ED" w:rsidRDefault="00A078AE" w:rsidP="00A078AE">
            <w:pPr>
              <w:pStyle w:val="ListParagraph"/>
              <w:numPr>
                <w:ilvl w:val="0"/>
                <w:numId w:val="18"/>
              </w:numPr>
              <w:rPr>
                <w:rFonts w:cstheme="minorHAnsi"/>
                <w:sz w:val="20"/>
                <w:szCs w:val="20"/>
              </w:rPr>
            </w:pPr>
            <w:r w:rsidRPr="001425ED">
              <w:rPr>
                <w:rFonts w:cstheme="minorHAnsi"/>
                <w:sz w:val="20"/>
                <w:szCs w:val="20"/>
              </w:rPr>
              <w:t>Jane is developing patient education skills. She consistently uses Teach-Back to ensure that patients/families comprehend the education provided by the team.</w:t>
            </w:r>
          </w:p>
          <w:p w:rsidR="00A078AE" w:rsidRPr="001425ED" w:rsidRDefault="00A078AE" w:rsidP="00A078AE">
            <w:pPr>
              <w:pStyle w:val="ListParagraph"/>
              <w:numPr>
                <w:ilvl w:val="0"/>
                <w:numId w:val="18"/>
              </w:numPr>
              <w:rPr>
                <w:rFonts w:cstheme="minorHAnsi"/>
                <w:sz w:val="20"/>
                <w:szCs w:val="20"/>
              </w:rPr>
            </w:pPr>
            <w:r w:rsidRPr="001425ED">
              <w:rPr>
                <w:rFonts w:cstheme="minorHAnsi"/>
                <w:sz w:val="20"/>
                <w:szCs w:val="20"/>
              </w:rPr>
              <w:t xml:space="preserve">Jane re-words the physician’s instructions as needed to make it more easily understandable to patients, e.g. “walk” instead of “ambulate,” or “blood clot” instead of “DVT.”  </w:t>
            </w:r>
          </w:p>
          <w:p w:rsidR="00A078AE" w:rsidRPr="001425ED" w:rsidRDefault="00A078AE" w:rsidP="00A078AE">
            <w:pPr>
              <w:pStyle w:val="ListParagraph"/>
              <w:numPr>
                <w:ilvl w:val="0"/>
                <w:numId w:val="18"/>
              </w:numPr>
              <w:rPr>
                <w:rFonts w:cstheme="minorHAnsi"/>
                <w:sz w:val="20"/>
                <w:szCs w:val="20"/>
              </w:rPr>
            </w:pPr>
            <w:r w:rsidRPr="001425ED">
              <w:rPr>
                <w:rFonts w:cstheme="minorHAnsi"/>
                <w:sz w:val="20"/>
                <w:szCs w:val="20"/>
              </w:rPr>
              <w:t xml:space="preserve">Jane uses the </w:t>
            </w:r>
            <w:proofErr w:type="spellStart"/>
            <w:r w:rsidRPr="001425ED">
              <w:rPr>
                <w:rFonts w:cstheme="minorHAnsi"/>
                <w:sz w:val="20"/>
                <w:szCs w:val="20"/>
              </w:rPr>
              <w:t>Cyracom</w:t>
            </w:r>
            <w:proofErr w:type="spellEnd"/>
            <w:r w:rsidRPr="001425ED">
              <w:rPr>
                <w:rFonts w:cstheme="minorHAnsi"/>
                <w:sz w:val="20"/>
                <w:szCs w:val="20"/>
              </w:rPr>
              <w:t xml:space="preserve"> tools as well as live interpreters to ensure that the patient and family understand the conversations related to their care and receive timely and accurate communication.</w:t>
            </w:r>
          </w:p>
          <w:p w:rsidR="00A078AE" w:rsidRPr="001425ED" w:rsidRDefault="00A078AE" w:rsidP="00A078AE">
            <w:pPr>
              <w:pStyle w:val="ListParagraph"/>
              <w:numPr>
                <w:ilvl w:val="0"/>
                <w:numId w:val="18"/>
              </w:numPr>
              <w:rPr>
                <w:rFonts w:cstheme="minorHAnsi"/>
                <w:sz w:val="20"/>
                <w:szCs w:val="20"/>
              </w:rPr>
            </w:pPr>
            <w:r w:rsidRPr="001425ED">
              <w:rPr>
                <w:rFonts w:cstheme="minorHAnsi"/>
                <w:b/>
                <w:sz w:val="20"/>
                <w:szCs w:val="20"/>
              </w:rPr>
              <w:lastRenderedPageBreak/>
              <w:t>In patient</w:t>
            </w:r>
            <w:r w:rsidRPr="001425ED">
              <w:rPr>
                <w:rFonts w:cstheme="minorHAnsi"/>
                <w:sz w:val="20"/>
                <w:szCs w:val="20"/>
              </w:rPr>
              <w:t xml:space="preserve">: Jane is learning to engage inter-professional team members in rounding when possible. </w:t>
            </w:r>
          </w:p>
          <w:p w:rsidR="006D7924" w:rsidRPr="00FE0D34" w:rsidRDefault="006D7924" w:rsidP="00881173">
            <w:pPr>
              <w:rPr>
                <w:rFonts w:cstheme="minorHAnsi"/>
                <w:b/>
                <w:sz w:val="20"/>
                <w:szCs w:val="20"/>
              </w:rPr>
            </w:pPr>
          </w:p>
          <w:p w:rsidR="00556798" w:rsidRPr="00FE0D34" w:rsidRDefault="00556798" w:rsidP="00556798">
            <w:pPr>
              <w:rPr>
                <w:rFonts w:cstheme="minorHAnsi"/>
                <w:b/>
                <w:sz w:val="20"/>
                <w:szCs w:val="20"/>
              </w:rPr>
            </w:pPr>
            <w:r w:rsidRPr="00FE0D34">
              <w:rPr>
                <w:rFonts w:cstheme="minorHAnsi"/>
                <w:b/>
                <w:sz w:val="20"/>
                <w:szCs w:val="20"/>
              </w:rPr>
              <w:t>Ideas/Feedback for growth/Further development:</w:t>
            </w:r>
          </w:p>
          <w:p w:rsidR="00216611" w:rsidRPr="00FE0D34" w:rsidRDefault="00A078AE" w:rsidP="00216611">
            <w:pPr>
              <w:pStyle w:val="ListParagraph"/>
              <w:ind w:left="360"/>
              <w:rPr>
                <w:rFonts w:cstheme="minorHAnsi"/>
                <w:sz w:val="20"/>
                <w:szCs w:val="20"/>
              </w:rPr>
            </w:pPr>
            <w:r>
              <w:rPr>
                <w:rFonts w:cstheme="minorHAnsi"/>
                <w:sz w:val="20"/>
                <w:szCs w:val="20"/>
              </w:rPr>
              <w:t xml:space="preserve">Jane and I brainstormed ways she can build skills in patient/family communication and talked through some particularly challenging situations from recent months. </w:t>
            </w:r>
          </w:p>
          <w:p w:rsidR="001E60D4" w:rsidRPr="00FE0D34" w:rsidRDefault="001E60D4" w:rsidP="00BD38BE">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lastRenderedPageBreak/>
              <w:t>Expert Caring encompasses clinical assessment, planning, prioritizing, coordinating and implementation of care.</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216611">
        <w:tc>
          <w:tcPr>
            <w:tcW w:w="11016" w:type="dxa"/>
            <w:tcBorders>
              <w:left w:val="single" w:sz="24" w:space="0" w:color="auto"/>
              <w:right w:val="single" w:sz="24" w:space="0" w:color="auto"/>
            </w:tcBorders>
          </w:tcPr>
          <w:p w:rsidR="001E60D4" w:rsidRPr="00FE0D34" w:rsidRDefault="001E60D4" w:rsidP="001E60D4">
            <w:pPr>
              <w:rPr>
                <w:rFonts w:cstheme="minorHAnsi"/>
                <w:sz w:val="20"/>
                <w:szCs w:val="20"/>
              </w:rPr>
            </w:pPr>
            <w:r w:rsidRPr="00FE0D34">
              <w:rPr>
                <w:rFonts w:cstheme="minorHAnsi"/>
                <w:sz w:val="20"/>
                <w:szCs w:val="20"/>
              </w:rPr>
              <w:t>Examples and comments:</w:t>
            </w:r>
          </w:p>
          <w:p w:rsidR="00A078AE" w:rsidRPr="001425ED" w:rsidRDefault="00A078AE" w:rsidP="00A078AE">
            <w:pPr>
              <w:pStyle w:val="ListParagraph"/>
              <w:numPr>
                <w:ilvl w:val="0"/>
                <w:numId w:val="15"/>
              </w:numPr>
              <w:rPr>
                <w:rFonts w:cstheme="minorHAnsi"/>
                <w:sz w:val="20"/>
                <w:szCs w:val="20"/>
              </w:rPr>
            </w:pPr>
            <w:r w:rsidRPr="001425ED">
              <w:rPr>
                <w:rFonts w:cstheme="minorHAnsi"/>
                <w:sz w:val="20"/>
                <w:szCs w:val="20"/>
              </w:rPr>
              <w:t>Jane is learning to care for increasingly complex patients in our unit/</w:t>
            </w:r>
            <w:proofErr w:type="spellStart"/>
            <w:r w:rsidRPr="001425ED">
              <w:rPr>
                <w:rFonts w:cstheme="minorHAnsi"/>
                <w:sz w:val="20"/>
                <w:szCs w:val="20"/>
              </w:rPr>
              <w:t>dept</w:t>
            </w:r>
            <w:proofErr w:type="spellEnd"/>
            <w:r w:rsidRPr="001425ED">
              <w:rPr>
                <w:rFonts w:cstheme="minorHAnsi"/>
                <w:sz w:val="20"/>
                <w:szCs w:val="20"/>
              </w:rPr>
              <w:t xml:space="preserve">/clinic. She demonstrates emerging delegation skills and lets her team know if there are ways that she could be assisted. </w:t>
            </w:r>
          </w:p>
          <w:p w:rsidR="00A078AE" w:rsidRPr="001425ED" w:rsidRDefault="00A078AE" w:rsidP="00A078AE">
            <w:pPr>
              <w:pStyle w:val="ListParagraph"/>
              <w:numPr>
                <w:ilvl w:val="0"/>
                <w:numId w:val="15"/>
              </w:numPr>
              <w:rPr>
                <w:rFonts w:cstheme="minorHAnsi"/>
                <w:sz w:val="20"/>
                <w:szCs w:val="20"/>
              </w:rPr>
            </w:pPr>
            <w:r w:rsidRPr="001425ED">
              <w:rPr>
                <w:rFonts w:cstheme="minorHAnsi"/>
                <w:sz w:val="20"/>
                <w:szCs w:val="20"/>
              </w:rPr>
              <w:t>I have observed her gather information from multiple sources including her clinical assessments, available data/documentation, care partners and team members to develop a plan for care.</w:t>
            </w:r>
          </w:p>
          <w:p w:rsidR="00A078AE" w:rsidRPr="001425ED" w:rsidRDefault="00A078AE" w:rsidP="00A078AE">
            <w:pPr>
              <w:pStyle w:val="ListParagraph"/>
              <w:numPr>
                <w:ilvl w:val="0"/>
                <w:numId w:val="15"/>
              </w:numPr>
              <w:rPr>
                <w:rFonts w:cstheme="minorHAnsi"/>
                <w:sz w:val="20"/>
                <w:szCs w:val="20"/>
              </w:rPr>
            </w:pPr>
            <w:r w:rsidRPr="001425ED">
              <w:rPr>
                <w:rFonts w:cstheme="minorHAnsi"/>
                <w:sz w:val="20"/>
                <w:szCs w:val="20"/>
              </w:rPr>
              <w:t xml:space="preserve">On several occasions, Jane has identified a difficult situation and engaged leaders (shift manager or nurse manager) to explore a moral distress or ethics consult. </w:t>
            </w:r>
          </w:p>
          <w:p w:rsidR="00A078AE" w:rsidRPr="001425ED" w:rsidRDefault="00A078AE" w:rsidP="00A078AE">
            <w:pPr>
              <w:pStyle w:val="ListParagraph"/>
              <w:numPr>
                <w:ilvl w:val="0"/>
                <w:numId w:val="15"/>
              </w:numPr>
              <w:rPr>
                <w:rFonts w:cstheme="minorHAnsi"/>
                <w:sz w:val="20"/>
                <w:szCs w:val="20"/>
              </w:rPr>
            </w:pPr>
            <w:r w:rsidRPr="001425ED">
              <w:rPr>
                <w:rFonts w:cstheme="minorHAnsi"/>
                <w:b/>
                <w:sz w:val="20"/>
                <w:szCs w:val="20"/>
              </w:rPr>
              <w:t>In patient</w:t>
            </w:r>
            <w:r w:rsidR="001425ED">
              <w:rPr>
                <w:rFonts w:cstheme="minorHAnsi"/>
                <w:sz w:val="20"/>
                <w:szCs w:val="20"/>
              </w:rPr>
              <w:t>:</w:t>
            </w:r>
            <w:r w:rsidRPr="001425ED">
              <w:rPr>
                <w:rFonts w:cstheme="minorHAnsi"/>
                <w:sz w:val="20"/>
                <w:szCs w:val="20"/>
              </w:rPr>
              <w:t xml:space="preserve"> She communicates with the shift manager communicates her need re-prioritize, or needs assistance as patient acuity changes. </w:t>
            </w:r>
          </w:p>
          <w:p w:rsidR="00A078AE" w:rsidRPr="001425ED" w:rsidRDefault="00A078AE" w:rsidP="00A078AE">
            <w:pPr>
              <w:pStyle w:val="ListParagraph"/>
              <w:numPr>
                <w:ilvl w:val="0"/>
                <w:numId w:val="15"/>
              </w:numPr>
              <w:rPr>
                <w:rFonts w:cstheme="minorHAnsi"/>
                <w:sz w:val="20"/>
                <w:szCs w:val="20"/>
              </w:rPr>
            </w:pPr>
            <w:r w:rsidRPr="001425ED">
              <w:rPr>
                <w:rFonts w:cstheme="minorHAnsi"/>
                <w:b/>
                <w:sz w:val="20"/>
                <w:szCs w:val="20"/>
              </w:rPr>
              <w:t>In patient</w:t>
            </w:r>
            <w:r w:rsidRPr="001425ED">
              <w:rPr>
                <w:rFonts w:cstheme="minorHAnsi"/>
                <w:sz w:val="20"/>
                <w:szCs w:val="20"/>
              </w:rPr>
              <w:t>: Jane identified a patient was having acute delirium and developed a plan coordinating with other disciplines for activities and moving him to a bed closer to the nurses’ station to improve safety.</w:t>
            </w:r>
          </w:p>
          <w:p w:rsidR="00A078AE" w:rsidRPr="001425ED" w:rsidRDefault="00A078AE" w:rsidP="00A078AE">
            <w:pPr>
              <w:pStyle w:val="ListParagraph"/>
              <w:numPr>
                <w:ilvl w:val="0"/>
                <w:numId w:val="17"/>
              </w:numPr>
              <w:rPr>
                <w:rFonts w:cstheme="minorHAnsi"/>
                <w:sz w:val="20"/>
                <w:szCs w:val="20"/>
              </w:rPr>
            </w:pPr>
            <w:r w:rsidRPr="001425ED">
              <w:rPr>
                <w:rFonts w:cstheme="minorHAnsi"/>
                <w:b/>
                <w:sz w:val="20"/>
                <w:szCs w:val="20"/>
              </w:rPr>
              <w:t>Ambulatory</w:t>
            </w:r>
            <w:r w:rsidRPr="001425ED">
              <w:rPr>
                <w:rFonts w:cstheme="minorHAnsi"/>
                <w:sz w:val="20"/>
                <w:szCs w:val="20"/>
              </w:rPr>
              <w:t xml:space="preserve">: Jane identifies the need for services (transportation, medication prior authorization, etc.) and seeks help for the patient to get what they need. </w:t>
            </w:r>
          </w:p>
          <w:p w:rsidR="00A078AE" w:rsidRPr="001425ED" w:rsidRDefault="00A078AE" w:rsidP="00A078AE">
            <w:pPr>
              <w:pStyle w:val="ListParagraph"/>
              <w:numPr>
                <w:ilvl w:val="0"/>
                <w:numId w:val="17"/>
              </w:numPr>
              <w:rPr>
                <w:rFonts w:cstheme="minorHAnsi"/>
                <w:sz w:val="20"/>
                <w:szCs w:val="20"/>
              </w:rPr>
            </w:pPr>
            <w:r w:rsidRPr="001425ED">
              <w:rPr>
                <w:rFonts w:cstheme="minorHAnsi"/>
                <w:b/>
                <w:sz w:val="20"/>
                <w:szCs w:val="20"/>
              </w:rPr>
              <w:t>Ambulatory</w:t>
            </w:r>
            <w:r w:rsidRPr="001425ED">
              <w:rPr>
                <w:rFonts w:cstheme="minorHAnsi"/>
                <w:sz w:val="20"/>
                <w:szCs w:val="20"/>
              </w:rPr>
              <w:t>: Jane coordinates services and makes referrals to home health or other agencies efficiently. She engages other support services for the patient such as social work, financial, nutrition, pharmacists to support their needs.</w:t>
            </w:r>
          </w:p>
          <w:p w:rsidR="001425ED" w:rsidRDefault="001425ED" w:rsidP="00556798">
            <w:pPr>
              <w:rPr>
                <w:rFonts w:cstheme="minorHAnsi"/>
                <w:b/>
                <w:sz w:val="20"/>
                <w:szCs w:val="20"/>
              </w:rPr>
            </w:pPr>
          </w:p>
          <w:p w:rsidR="00556798" w:rsidRPr="00FE0D34" w:rsidRDefault="00556798" w:rsidP="00556798">
            <w:pPr>
              <w:rPr>
                <w:rFonts w:cstheme="minorHAnsi"/>
                <w:b/>
                <w:sz w:val="20"/>
                <w:szCs w:val="20"/>
              </w:rPr>
            </w:pPr>
            <w:r w:rsidRPr="00FE0D34">
              <w:rPr>
                <w:rFonts w:cstheme="minorHAnsi"/>
                <w:b/>
                <w:sz w:val="20"/>
                <w:szCs w:val="20"/>
              </w:rPr>
              <w:t>Ideas/Feedback for growth/Further development:</w:t>
            </w:r>
          </w:p>
          <w:p w:rsidR="00216611" w:rsidRDefault="000E4C7D" w:rsidP="001E60D4">
            <w:pPr>
              <w:rPr>
                <w:rFonts w:cstheme="minorHAnsi"/>
                <w:sz w:val="20"/>
                <w:szCs w:val="20"/>
              </w:rPr>
            </w:pPr>
            <w:r w:rsidRPr="00FE0D34">
              <w:rPr>
                <w:rFonts w:cstheme="minorHAnsi"/>
                <w:sz w:val="20"/>
                <w:szCs w:val="20"/>
              </w:rPr>
              <w:t>See lifelong learning section</w:t>
            </w:r>
            <w:r w:rsidR="00A078AE">
              <w:rPr>
                <w:rFonts w:cstheme="minorHAnsi"/>
                <w:sz w:val="20"/>
                <w:szCs w:val="20"/>
              </w:rPr>
              <w:t xml:space="preserve"> comments re: new patient population</w:t>
            </w:r>
          </w:p>
          <w:p w:rsidR="001E60D4" w:rsidRDefault="00A078AE" w:rsidP="001E60D4">
            <w:pPr>
              <w:rPr>
                <w:rFonts w:cstheme="minorHAnsi"/>
                <w:sz w:val="20"/>
                <w:szCs w:val="20"/>
              </w:rPr>
            </w:pPr>
            <w:r>
              <w:rPr>
                <w:rFonts w:cstheme="minorHAnsi"/>
                <w:sz w:val="20"/>
                <w:szCs w:val="20"/>
              </w:rPr>
              <w:t>I encouraged Jane to continue to build her delegation skills to ensure as she takes increasingly complex assignments. We discussed learning opportunities to build those skills.</w:t>
            </w:r>
          </w:p>
          <w:p w:rsidR="000515AA" w:rsidRPr="00FE0D34" w:rsidRDefault="000515AA" w:rsidP="001E60D4">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t xml:space="preserve">Empowered Leaders demonstrate knowledge of and actively participate in </w:t>
            </w:r>
            <w:r w:rsidR="00C22015">
              <w:rPr>
                <w:rFonts w:cstheme="minorHAnsi"/>
                <w:b/>
                <w:sz w:val="20"/>
                <w:szCs w:val="20"/>
              </w:rPr>
              <w:t>professional governance</w:t>
            </w:r>
            <w:r w:rsidRPr="00FE0D34">
              <w:rPr>
                <w:rFonts w:cstheme="minorHAnsi"/>
                <w:b/>
                <w:sz w:val="20"/>
                <w:szCs w:val="20"/>
              </w:rPr>
              <w:t>.</w:t>
            </w:r>
            <w:r w:rsidR="00671AD4" w:rsidRPr="00FE0D34">
              <w:rPr>
                <w:rFonts w:cstheme="minorHAnsi"/>
                <w:color w:val="FF0000"/>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216611">
        <w:tc>
          <w:tcPr>
            <w:tcW w:w="11016" w:type="dxa"/>
            <w:tcBorders>
              <w:left w:val="single" w:sz="24" w:space="0" w:color="auto"/>
              <w:right w:val="single" w:sz="24" w:space="0" w:color="auto"/>
            </w:tcBorders>
          </w:tcPr>
          <w:p w:rsidR="001E60D4" w:rsidRPr="00FE0D34" w:rsidRDefault="001E60D4" w:rsidP="001E60D4">
            <w:pPr>
              <w:rPr>
                <w:rFonts w:cstheme="minorHAnsi"/>
                <w:sz w:val="20"/>
                <w:szCs w:val="20"/>
              </w:rPr>
            </w:pPr>
            <w:r w:rsidRPr="00FE0D34">
              <w:rPr>
                <w:rFonts w:cstheme="minorHAnsi"/>
                <w:sz w:val="20"/>
                <w:szCs w:val="20"/>
              </w:rPr>
              <w:t>Examples and comments:</w:t>
            </w:r>
          </w:p>
          <w:p w:rsidR="00A078AE" w:rsidRPr="001425ED" w:rsidRDefault="00A078AE" w:rsidP="00A078AE">
            <w:pPr>
              <w:pStyle w:val="ListParagraph"/>
              <w:numPr>
                <w:ilvl w:val="0"/>
                <w:numId w:val="19"/>
              </w:numPr>
              <w:rPr>
                <w:rFonts w:cstheme="minorHAnsi"/>
                <w:sz w:val="20"/>
                <w:szCs w:val="20"/>
              </w:rPr>
            </w:pPr>
            <w:r w:rsidRPr="001425ED">
              <w:rPr>
                <w:rFonts w:cstheme="minorHAnsi"/>
                <w:sz w:val="20"/>
                <w:szCs w:val="20"/>
              </w:rPr>
              <w:t xml:space="preserve">Jane is learning the unit </w:t>
            </w:r>
            <w:r w:rsidR="00C22015" w:rsidRPr="001425ED">
              <w:rPr>
                <w:rFonts w:cstheme="minorHAnsi"/>
                <w:sz w:val="20"/>
                <w:szCs w:val="20"/>
              </w:rPr>
              <w:t>professional governance</w:t>
            </w:r>
            <w:r w:rsidRPr="001425ED">
              <w:rPr>
                <w:rFonts w:cstheme="minorHAnsi"/>
                <w:sz w:val="20"/>
                <w:szCs w:val="20"/>
              </w:rPr>
              <w:t xml:space="preserve"> structure and has attended several meetings to determine her area of interest.</w:t>
            </w:r>
          </w:p>
          <w:p w:rsidR="00A078AE" w:rsidRPr="001425ED" w:rsidRDefault="00A078AE" w:rsidP="00A078AE">
            <w:pPr>
              <w:pStyle w:val="ListParagraph"/>
              <w:numPr>
                <w:ilvl w:val="0"/>
                <w:numId w:val="19"/>
              </w:numPr>
              <w:rPr>
                <w:rFonts w:cstheme="minorHAnsi"/>
                <w:sz w:val="20"/>
                <w:szCs w:val="20"/>
              </w:rPr>
            </w:pPr>
            <w:r w:rsidRPr="001425ED">
              <w:rPr>
                <w:rFonts w:cstheme="minorHAnsi"/>
                <w:sz w:val="20"/>
                <w:szCs w:val="20"/>
              </w:rPr>
              <w:t>Jane has met the 80% attendance requirement for our staff meetings, and actively participates by sharing information and asking questions.</w:t>
            </w:r>
          </w:p>
          <w:p w:rsidR="001425ED" w:rsidRDefault="001425ED" w:rsidP="00556798">
            <w:pPr>
              <w:rPr>
                <w:rFonts w:cstheme="minorHAnsi"/>
                <w:b/>
                <w:sz w:val="20"/>
                <w:szCs w:val="20"/>
              </w:rPr>
            </w:pPr>
          </w:p>
          <w:p w:rsidR="000E4C7D" w:rsidRPr="00FE0D34" w:rsidRDefault="00556798" w:rsidP="000E4C7D">
            <w:pPr>
              <w:rPr>
                <w:rFonts w:cstheme="minorHAnsi"/>
                <w:b/>
                <w:sz w:val="20"/>
                <w:szCs w:val="20"/>
              </w:rPr>
            </w:pPr>
            <w:r w:rsidRPr="00FE0D34">
              <w:rPr>
                <w:rFonts w:cstheme="minorHAnsi"/>
                <w:b/>
                <w:sz w:val="20"/>
                <w:szCs w:val="20"/>
              </w:rPr>
              <w:t>Ideas/Feedback for growth/Further development:</w:t>
            </w:r>
          </w:p>
          <w:p w:rsidR="00BD38BE" w:rsidRPr="00FE0D34" w:rsidRDefault="004F798F" w:rsidP="001E60D4">
            <w:pPr>
              <w:rPr>
                <w:rFonts w:cstheme="minorHAnsi"/>
                <w:sz w:val="20"/>
                <w:szCs w:val="20"/>
              </w:rPr>
            </w:pPr>
            <w:r>
              <w:rPr>
                <w:rFonts w:cstheme="minorHAnsi"/>
                <w:sz w:val="20"/>
                <w:szCs w:val="20"/>
              </w:rPr>
              <w:t>Jane is interested learning more about how to support professional development opportunities for our team. We discussed several current opportunities and colleagues that she could connect with to explore additional growth opportunities.</w:t>
            </w:r>
          </w:p>
          <w:p w:rsidR="00BD38BE" w:rsidRPr="00FE0D34" w:rsidRDefault="00BD38BE" w:rsidP="001E60D4">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671AD4">
            <w:pPr>
              <w:rPr>
                <w:rFonts w:cstheme="minorHAnsi"/>
                <w:sz w:val="20"/>
                <w:szCs w:val="20"/>
              </w:rPr>
            </w:pPr>
            <w:r w:rsidRPr="00FE0D34">
              <w:rPr>
                <w:rFonts w:cstheme="minorHAnsi"/>
                <w:b/>
                <w:sz w:val="20"/>
                <w:szCs w:val="20"/>
              </w:rPr>
              <w:t>Quality Achievement includes adherence to clinical documentation guidelines, comprehension of outcomes data, engagement in performance improvement activities and commitment to standard work.</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216611">
        <w:tc>
          <w:tcPr>
            <w:tcW w:w="11016" w:type="dxa"/>
            <w:tcBorders>
              <w:left w:val="single" w:sz="24" w:space="0" w:color="auto"/>
              <w:right w:val="single" w:sz="24" w:space="0" w:color="auto"/>
            </w:tcBorders>
          </w:tcPr>
          <w:p w:rsidR="00A033E9" w:rsidRPr="00FE0D34" w:rsidRDefault="001E60D4" w:rsidP="001E60D4">
            <w:pPr>
              <w:rPr>
                <w:rFonts w:cstheme="minorHAnsi"/>
                <w:sz w:val="20"/>
                <w:szCs w:val="20"/>
              </w:rPr>
            </w:pPr>
            <w:r w:rsidRPr="00FE0D34">
              <w:rPr>
                <w:rFonts w:cstheme="minorHAnsi"/>
                <w:sz w:val="20"/>
                <w:szCs w:val="20"/>
              </w:rPr>
              <w:t>Examples and comments:</w:t>
            </w:r>
          </w:p>
          <w:p w:rsidR="004F798F" w:rsidRPr="001425ED" w:rsidRDefault="004F798F" w:rsidP="004F798F">
            <w:pPr>
              <w:pStyle w:val="ListParagraph"/>
              <w:numPr>
                <w:ilvl w:val="0"/>
                <w:numId w:val="20"/>
              </w:numPr>
              <w:rPr>
                <w:rFonts w:cstheme="minorHAnsi"/>
                <w:sz w:val="20"/>
                <w:szCs w:val="20"/>
              </w:rPr>
            </w:pPr>
            <w:r w:rsidRPr="001425ED">
              <w:rPr>
                <w:rFonts w:cstheme="minorHAnsi"/>
                <w:sz w:val="20"/>
                <w:szCs w:val="20"/>
              </w:rPr>
              <w:t>Jane is learning Epic documentation, and becoming more efficient in charting and information retrieval.</w:t>
            </w:r>
          </w:p>
          <w:p w:rsidR="004F798F" w:rsidRPr="001425ED" w:rsidRDefault="004F798F" w:rsidP="004F798F">
            <w:pPr>
              <w:pStyle w:val="ListParagraph"/>
              <w:numPr>
                <w:ilvl w:val="0"/>
                <w:numId w:val="20"/>
              </w:numPr>
              <w:rPr>
                <w:rFonts w:cstheme="minorHAnsi"/>
                <w:sz w:val="20"/>
                <w:szCs w:val="20"/>
              </w:rPr>
            </w:pPr>
            <w:r w:rsidRPr="001425ED">
              <w:rPr>
                <w:rFonts w:cstheme="minorHAnsi"/>
                <w:sz w:val="20"/>
                <w:szCs w:val="20"/>
              </w:rPr>
              <w:t>Jane is learning how to identify and interpret unit/area/</w:t>
            </w:r>
            <w:proofErr w:type="spellStart"/>
            <w:r w:rsidRPr="001425ED">
              <w:rPr>
                <w:rFonts w:cstheme="minorHAnsi"/>
                <w:sz w:val="20"/>
                <w:szCs w:val="20"/>
              </w:rPr>
              <w:t>dept</w:t>
            </w:r>
            <w:proofErr w:type="spellEnd"/>
            <w:r w:rsidRPr="001425ED">
              <w:rPr>
                <w:rFonts w:cstheme="minorHAnsi"/>
                <w:sz w:val="20"/>
                <w:szCs w:val="20"/>
              </w:rPr>
              <w:t xml:space="preserve"> outcomes and trends. I have seen her asking questions about our outcomes graphs.</w:t>
            </w:r>
          </w:p>
          <w:p w:rsidR="004F798F" w:rsidRPr="001425ED" w:rsidRDefault="004F798F" w:rsidP="004F798F">
            <w:pPr>
              <w:pStyle w:val="ListParagraph"/>
              <w:numPr>
                <w:ilvl w:val="0"/>
                <w:numId w:val="20"/>
              </w:numPr>
              <w:rPr>
                <w:rFonts w:cstheme="minorHAnsi"/>
                <w:sz w:val="20"/>
                <w:szCs w:val="20"/>
              </w:rPr>
            </w:pPr>
            <w:r w:rsidRPr="001425ED">
              <w:rPr>
                <w:rFonts w:cstheme="minorHAnsi"/>
                <w:sz w:val="20"/>
                <w:szCs w:val="20"/>
              </w:rPr>
              <w:t>She references standard work as needed and frequently accesses clinical resources such as policies, procedures and guidelines.</w:t>
            </w:r>
          </w:p>
          <w:p w:rsidR="006D7924" w:rsidRPr="001425ED" w:rsidRDefault="006D7924" w:rsidP="000E4C7D">
            <w:pPr>
              <w:rPr>
                <w:rFonts w:cstheme="minorHAnsi"/>
                <w:sz w:val="20"/>
                <w:szCs w:val="20"/>
              </w:rPr>
            </w:pPr>
          </w:p>
          <w:p w:rsidR="00556798" w:rsidRPr="00FE0D34" w:rsidRDefault="00556798" w:rsidP="00556798">
            <w:pPr>
              <w:rPr>
                <w:rFonts w:cstheme="minorHAnsi"/>
                <w:b/>
                <w:sz w:val="20"/>
                <w:szCs w:val="20"/>
              </w:rPr>
            </w:pPr>
            <w:r w:rsidRPr="00FE0D34">
              <w:rPr>
                <w:rFonts w:cstheme="minorHAnsi"/>
                <w:b/>
                <w:sz w:val="20"/>
                <w:szCs w:val="20"/>
              </w:rPr>
              <w:lastRenderedPageBreak/>
              <w:t>Ideas/Feedback for growth/Further development:</w:t>
            </w:r>
          </w:p>
          <w:p w:rsidR="00BD38BE" w:rsidRDefault="004F798F" w:rsidP="001E60D4">
            <w:pPr>
              <w:rPr>
                <w:rFonts w:cstheme="minorHAnsi"/>
                <w:sz w:val="20"/>
                <w:szCs w:val="20"/>
              </w:rPr>
            </w:pPr>
            <w:r>
              <w:rPr>
                <w:rFonts w:cstheme="minorHAnsi"/>
                <w:sz w:val="20"/>
                <w:szCs w:val="20"/>
              </w:rPr>
              <w:t>Jane expressed an interest in learning more about the HAPU champion role since our long time HAPU Champion retired. We discussed how to connect with the organization HAPU lead and I encouraged her to include this in her self-evaluation to spur conversation with our manager, if she is not able to discuss it with her prior.</w:t>
            </w:r>
          </w:p>
          <w:p w:rsidR="001425ED" w:rsidRPr="00FE0D34" w:rsidRDefault="001425ED" w:rsidP="001E60D4">
            <w:pPr>
              <w:rPr>
                <w:rFonts w:cstheme="minorHAnsi"/>
                <w:sz w:val="20"/>
                <w:szCs w:val="20"/>
              </w:rPr>
            </w:pPr>
          </w:p>
        </w:tc>
      </w:tr>
      <w:tr w:rsidR="00186952" w:rsidRPr="00FE0D34" w:rsidTr="001A697E">
        <w:tc>
          <w:tcPr>
            <w:tcW w:w="11016" w:type="dxa"/>
            <w:tcBorders>
              <w:top w:val="single" w:sz="24" w:space="0" w:color="auto"/>
              <w:left w:val="single" w:sz="24" w:space="0" w:color="auto"/>
              <w:bottom w:val="single" w:sz="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lastRenderedPageBreak/>
              <w:t>Lifelong learning encompasses professional development through formal education, professional certification, internal and external learning opportunities and recognizes the value of external professional organizations. Supports onboarding of new team members and precepts as applicable.</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1A697E">
        <w:tc>
          <w:tcPr>
            <w:tcW w:w="11016" w:type="dxa"/>
            <w:tcBorders>
              <w:top w:val="single" w:sz="4" w:space="0" w:color="auto"/>
              <w:left w:val="single" w:sz="24" w:space="0" w:color="auto"/>
              <w:bottom w:val="single" w:sz="4" w:space="0" w:color="auto"/>
              <w:right w:val="single" w:sz="24" w:space="0" w:color="auto"/>
            </w:tcBorders>
          </w:tcPr>
          <w:p w:rsidR="00BD38BE" w:rsidRPr="00FE0D34" w:rsidRDefault="001E60D4" w:rsidP="001E60D4">
            <w:pPr>
              <w:rPr>
                <w:rFonts w:cstheme="minorHAnsi"/>
                <w:sz w:val="20"/>
                <w:szCs w:val="20"/>
              </w:rPr>
            </w:pPr>
            <w:r w:rsidRPr="00FE0D34">
              <w:rPr>
                <w:rFonts w:cstheme="minorHAnsi"/>
                <w:sz w:val="20"/>
                <w:szCs w:val="20"/>
              </w:rPr>
              <w:t>Examples and comments:</w:t>
            </w:r>
          </w:p>
          <w:p w:rsidR="004F798F" w:rsidRPr="001425ED" w:rsidRDefault="004F798F" w:rsidP="004F798F">
            <w:pPr>
              <w:pStyle w:val="ListParagraph"/>
              <w:numPr>
                <w:ilvl w:val="0"/>
                <w:numId w:val="22"/>
              </w:numPr>
              <w:rPr>
                <w:rFonts w:cstheme="minorHAnsi"/>
                <w:sz w:val="18"/>
                <w:szCs w:val="18"/>
              </w:rPr>
            </w:pPr>
            <w:r w:rsidRPr="001425ED">
              <w:rPr>
                <w:rFonts w:cstheme="minorHAnsi"/>
                <w:sz w:val="18"/>
                <w:szCs w:val="18"/>
              </w:rPr>
              <w:t xml:space="preserve">Jane has identified the specialty certification that she would like to achieve and is knowledgeable about the eligibility requirement (clinical practice hours and CEs). </w:t>
            </w:r>
          </w:p>
          <w:p w:rsidR="004F798F" w:rsidRPr="001425ED" w:rsidRDefault="004F798F" w:rsidP="004F798F">
            <w:pPr>
              <w:pStyle w:val="ListParagraph"/>
              <w:numPr>
                <w:ilvl w:val="0"/>
                <w:numId w:val="22"/>
              </w:numPr>
              <w:rPr>
                <w:rFonts w:cstheme="minorHAnsi"/>
                <w:sz w:val="18"/>
                <w:szCs w:val="18"/>
              </w:rPr>
            </w:pPr>
            <w:r w:rsidRPr="001425ED">
              <w:rPr>
                <w:rFonts w:cstheme="minorHAnsi"/>
                <w:sz w:val="18"/>
                <w:szCs w:val="18"/>
              </w:rPr>
              <w:t>Jane is exploring professional organizations that are relevant to our specialty.</w:t>
            </w:r>
          </w:p>
          <w:p w:rsidR="004F798F" w:rsidRPr="001425ED" w:rsidRDefault="004F798F" w:rsidP="004F798F">
            <w:pPr>
              <w:pStyle w:val="ListParagraph"/>
              <w:numPr>
                <w:ilvl w:val="0"/>
                <w:numId w:val="22"/>
              </w:numPr>
              <w:rPr>
                <w:rFonts w:cstheme="minorHAnsi"/>
                <w:sz w:val="18"/>
                <w:szCs w:val="18"/>
              </w:rPr>
            </w:pPr>
            <w:r w:rsidRPr="001425ED">
              <w:rPr>
                <w:rFonts w:cstheme="minorHAnsi"/>
                <w:sz w:val="18"/>
                <w:szCs w:val="18"/>
              </w:rPr>
              <w:t>Jane is seeking out learning opportunities such as unit in-services as well as patient assignments that support her learning goals.</w:t>
            </w:r>
          </w:p>
          <w:p w:rsidR="004F798F" w:rsidRPr="001425ED" w:rsidRDefault="004F798F" w:rsidP="004F798F">
            <w:pPr>
              <w:pStyle w:val="ListParagraph"/>
              <w:numPr>
                <w:ilvl w:val="0"/>
                <w:numId w:val="22"/>
              </w:numPr>
              <w:rPr>
                <w:rFonts w:cstheme="minorHAnsi"/>
                <w:sz w:val="18"/>
                <w:szCs w:val="18"/>
              </w:rPr>
            </w:pPr>
            <w:r w:rsidRPr="001425ED">
              <w:rPr>
                <w:rFonts w:cstheme="minorHAnsi"/>
                <w:sz w:val="18"/>
                <w:szCs w:val="18"/>
              </w:rPr>
              <w:t>Jane actively participates in the NRP, is on track to successfully complete the program within 12 month time frame, culminating with her scholarly EBP project</w:t>
            </w:r>
          </w:p>
          <w:p w:rsidR="004F798F" w:rsidRPr="001425ED" w:rsidRDefault="004F798F" w:rsidP="004F798F">
            <w:pPr>
              <w:pStyle w:val="ListParagraph"/>
              <w:numPr>
                <w:ilvl w:val="0"/>
                <w:numId w:val="22"/>
              </w:numPr>
              <w:rPr>
                <w:rFonts w:cstheme="minorHAnsi"/>
                <w:sz w:val="18"/>
                <w:szCs w:val="18"/>
              </w:rPr>
            </w:pPr>
            <w:r w:rsidRPr="001425ED">
              <w:rPr>
                <w:rFonts w:cstheme="minorHAnsi"/>
                <w:sz w:val="18"/>
                <w:szCs w:val="18"/>
              </w:rPr>
              <w:t>Jane is enrolled in a RN to BSN program</w:t>
            </w:r>
          </w:p>
          <w:p w:rsidR="000E4C7D" w:rsidRPr="00FE0D34" w:rsidRDefault="000E4C7D" w:rsidP="001E60D4">
            <w:pPr>
              <w:rPr>
                <w:rFonts w:cstheme="minorHAnsi"/>
                <w:sz w:val="20"/>
                <w:szCs w:val="20"/>
              </w:rPr>
            </w:pPr>
          </w:p>
          <w:p w:rsidR="000E4C7D" w:rsidRPr="00FE0D34" w:rsidRDefault="00556798" w:rsidP="000E4C7D">
            <w:pPr>
              <w:rPr>
                <w:rFonts w:cstheme="minorHAnsi"/>
                <w:b/>
                <w:sz w:val="20"/>
                <w:szCs w:val="20"/>
              </w:rPr>
            </w:pPr>
            <w:r w:rsidRPr="00FE0D34">
              <w:rPr>
                <w:rFonts w:cstheme="minorHAnsi"/>
                <w:b/>
                <w:sz w:val="20"/>
                <w:szCs w:val="20"/>
              </w:rPr>
              <w:t>Ideas/Feedback for growth/Further development:</w:t>
            </w:r>
          </w:p>
          <w:p w:rsidR="000515AA" w:rsidRPr="001A697E" w:rsidRDefault="00A078AE" w:rsidP="00A078AE">
            <w:pPr>
              <w:rPr>
                <w:rFonts w:cstheme="minorHAnsi"/>
                <w:sz w:val="18"/>
                <w:szCs w:val="18"/>
              </w:rPr>
            </w:pPr>
            <w:r w:rsidRPr="00FE0D34">
              <w:rPr>
                <w:rFonts w:cstheme="minorHAnsi"/>
                <w:sz w:val="18"/>
                <w:szCs w:val="18"/>
              </w:rPr>
              <w:t xml:space="preserve">With the recent change in our patient population, Jane expressed </w:t>
            </w:r>
            <w:r>
              <w:rPr>
                <w:rFonts w:cstheme="minorHAnsi"/>
                <w:sz w:val="18"/>
                <w:szCs w:val="18"/>
              </w:rPr>
              <w:t xml:space="preserve">concern that she </w:t>
            </w:r>
            <w:r w:rsidR="004F798F">
              <w:rPr>
                <w:rFonts w:cstheme="minorHAnsi"/>
                <w:sz w:val="18"/>
                <w:szCs w:val="18"/>
              </w:rPr>
              <w:t>was just gaining</w:t>
            </w:r>
            <w:r>
              <w:rPr>
                <w:rFonts w:cstheme="minorHAnsi"/>
                <w:sz w:val="18"/>
                <w:szCs w:val="18"/>
              </w:rPr>
              <w:t xml:space="preserve"> her confidence and perceives this as a step backward. I reinforced that the whole team is feeling that way, and that we will be learning together. We discussed ways that she could identify a specific diagnosis or condition and help contribute to team knowledge.</w:t>
            </w:r>
          </w:p>
          <w:p w:rsidR="000515AA" w:rsidRPr="00FE0D34" w:rsidRDefault="000515AA" w:rsidP="00A078AE">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t>Innovation is demonstrated by application of technologies that support patient care, actively seeking to implement evidence based practice and new knowledge generated by nursing research.</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A033E9">
        <w:tc>
          <w:tcPr>
            <w:tcW w:w="11016" w:type="dxa"/>
            <w:tcBorders>
              <w:left w:val="single" w:sz="24" w:space="0" w:color="auto"/>
              <w:bottom w:val="single" w:sz="24" w:space="0" w:color="auto"/>
              <w:right w:val="single" w:sz="24" w:space="0" w:color="auto"/>
            </w:tcBorders>
          </w:tcPr>
          <w:p w:rsidR="001E60D4" w:rsidRPr="00FE0D34" w:rsidRDefault="001E60D4" w:rsidP="001E60D4">
            <w:pPr>
              <w:rPr>
                <w:rFonts w:cstheme="minorHAnsi"/>
                <w:sz w:val="20"/>
                <w:szCs w:val="20"/>
              </w:rPr>
            </w:pPr>
            <w:r w:rsidRPr="00FE0D34">
              <w:rPr>
                <w:rFonts w:cstheme="minorHAnsi"/>
                <w:sz w:val="20"/>
                <w:szCs w:val="20"/>
              </w:rPr>
              <w:t>Examples and comments:</w:t>
            </w:r>
          </w:p>
          <w:p w:rsidR="004F798F" w:rsidRPr="001425ED" w:rsidRDefault="004F798F" w:rsidP="004F798F">
            <w:pPr>
              <w:pStyle w:val="ListParagraph"/>
              <w:numPr>
                <w:ilvl w:val="0"/>
                <w:numId w:val="23"/>
              </w:numPr>
              <w:rPr>
                <w:rFonts w:cstheme="minorHAnsi"/>
                <w:sz w:val="20"/>
                <w:szCs w:val="20"/>
              </w:rPr>
            </w:pPr>
            <w:r w:rsidRPr="001425ED">
              <w:rPr>
                <w:rFonts w:cstheme="minorHAnsi"/>
                <w:sz w:val="20"/>
                <w:szCs w:val="20"/>
              </w:rPr>
              <w:t xml:space="preserve">Jane is learning the many technologies associated with care in our setting. </w:t>
            </w:r>
          </w:p>
          <w:p w:rsidR="004F798F" w:rsidRPr="001425ED" w:rsidRDefault="004F798F" w:rsidP="004F798F">
            <w:pPr>
              <w:pStyle w:val="ListParagraph"/>
              <w:numPr>
                <w:ilvl w:val="0"/>
                <w:numId w:val="23"/>
              </w:numPr>
              <w:rPr>
                <w:rFonts w:cstheme="minorHAnsi"/>
                <w:sz w:val="20"/>
                <w:szCs w:val="20"/>
              </w:rPr>
            </w:pPr>
            <w:r w:rsidRPr="001425ED">
              <w:rPr>
                <w:rFonts w:cstheme="minorHAnsi"/>
                <w:sz w:val="20"/>
                <w:szCs w:val="20"/>
              </w:rPr>
              <w:t>Jane is learning to locate evidence based resources and how to access both written and human resources (such as pharmacists or NPs) to ask questions and seek new information.</w:t>
            </w:r>
          </w:p>
          <w:p w:rsidR="004F798F" w:rsidRPr="001425ED" w:rsidRDefault="004F798F" w:rsidP="004F798F">
            <w:pPr>
              <w:pStyle w:val="ListParagraph"/>
              <w:numPr>
                <w:ilvl w:val="0"/>
                <w:numId w:val="23"/>
              </w:numPr>
              <w:rPr>
                <w:rFonts w:cstheme="minorHAnsi"/>
                <w:sz w:val="20"/>
                <w:szCs w:val="20"/>
              </w:rPr>
            </w:pPr>
            <w:r w:rsidRPr="001425ED">
              <w:rPr>
                <w:rFonts w:cstheme="minorHAnsi"/>
                <w:sz w:val="20"/>
                <w:szCs w:val="20"/>
              </w:rPr>
              <w:t>I have found Jane to be open to change, professionally asking questions to understand the rationale behind new standard work, process changes or other change.</w:t>
            </w:r>
          </w:p>
          <w:p w:rsidR="004F798F" w:rsidRPr="001425ED" w:rsidRDefault="004F798F" w:rsidP="004F798F">
            <w:pPr>
              <w:pStyle w:val="ListParagraph"/>
              <w:numPr>
                <w:ilvl w:val="0"/>
                <w:numId w:val="23"/>
              </w:numPr>
              <w:rPr>
                <w:rFonts w:cstheme="minorHAnsi"/>
                <w:sz w:val="20"/>
                <w:szCs w:val="20"/>
              </w:rPr>
            </w:pPr>
            <w:r w:rsidRPr="001425ED">
              <w:rPr>
                <w:rFonts w:cstheme="minorHAnsi"/>
                <w:sz w:val="20"/>
                <w:szCs w:val="20"/>
              </w:rPr>
              <w:t>Jane never uses her personal cell phone in our work area, and does not use computers for personal use</w:t>
            </w:r>
          </w:p>
          <w:p w:rsidR="00D7111F" w:rsidRPr="00FE0D34" w:rsidRDefault="00D7111F" w:rsidP="00A51106">
            <w:pPr>
              <w:rPr>
                <w:rFonts w:cstheme="minorHAnsi"/>
                <w:b/>
                <w:sz w:val="20"/>
                <w:szCs w:val="20"/>
              </w:rPr>
            </w:pPr>
          </w:p>
          <w:p w:rsidR="001425ED" w:rsidRPr="00AB69B6" w:rsidRDefault="00556798" w:rsidP="006357C2">
            <w:pPr>
              <w:rPr>
                <w:rFonts w:cstheme="minorHAnsi"/>
                <w:b/>
                <w:sz w:val="20"/>
                <w:szCs w:val="20"/>
              </w:rPr>
            </w:pPr>
            <w:r w:rsidRPr="00FE0D34">
              <w:rPr>
                <w:rFonts w:cstheme="minorHAnsi"/>
                <w:b/>
                <w:sz w:val="20"/>
                <w:szCs w:val="20"/>
              </w:rPr>
              <w:t>Ideas/Feedback for growth/Further development:</w:t>
            </w:r>
            <w:bookmarkStart w:id="0" w:name="_GoBack"/>
            <w:bookmarkEnd w:id="0"/>
          </w:p>
          <w:p w:rsidR="00671AD4" w:rsidRDefault="004F798F" w:rsidP="006357C2">
            <w:pPr>
              <w:rPr>
                <w:rFonts w:cstheme="minorHAnsi"/>
                <w:sz w:val="20"/>
                <w:szCs w:val="20"/>
              </w:rPr>
            </w:pPr>
            <w:r>
              <w:rPr>
                <w:rFonts w:cstheme="minorHAnsi"/>
                <w:sz w:val="20"/>
                <w:szCs w:val="20"/>
              </w:rPr>
              <w:t xml:space="preserve">Jane expressed concern about keeping up with all the change in our environment. I reassured her that her practice appears to be keeping up, but acknowledged the stress of it. I encouraged her to continue to be open, to be aware of the language she uses with peers and emphasized that even as a novice nurse, her role modeling of change is important to the team. </w:t>
            </w:r>
          </w:p>
          <w:p w:rsidR="001425ED" w:rsidRPr="00FE0D34" w:rsidRDefault="001425ED" w:rsidP="006357C2">
            <w:pPr>
              <w:rPr>
                <w:rFonts w:cstheme="minorHAnsi"/>
                <w:sz w:val="20"/>
                <w:szCs w:val="20"/>
              </w:rPr>
            </w:pPr>
          </w:p>
        </w:tc>
      </w:tr>
      <w:tr w:rsidR="00A033E9" w:rsidRPr="00FE0D34" w:rsidTr="00A033E9">
        <w:tc>
          <w:tcPr>
            <w:tcW w:w="11016" w:type="dxa"/>
            <w:tcBorders>
              <w:top w:val="single" w:sz="24" w:space="0" w:color="auto"/>
              <w:left w:val="single" w:sz="24" w:space="0" w:color="auto"/>
              <w:bottom w:val="single" w:sz="2" w:space="0" w:color="auto"/>
              <w:right w:val="single" w:sz="24" w:space="0" w:color="auto"/>
            </w:tcBorders>
          </w:tcPr>
          <w:p w:rsidR="00A033E9" w:rsidRPr="00FE0D34" w:rsidRDefault="00A033E9" w:rsidP="00A033E9">
            <w:pPr>
              <w:rPr>
                <w:rFonts w:cstheme="minorHAnsi"/>
                <w:b/>
                <w:color w:val="FF0000"/>
                <w:sz w:val="20"/>
                <w:szCs w:val="20"/>
              </w:rPr>
            </w:pPr>
            <w:r w:rsidRPr="00FE0D34">
              <w:rPr>
                <w:rFonts w:cstheme="minorHAnsi"/>
                <w:b/>
                <w:sz w:val="20"/>
                <w:szCs w:val="20"/>
              </w:rPr>
              <w:t xml:space="preserve">ASPIRE: if comments above do not address all ASPIRE values, please use the box below to </w:t>
            </w:r>
            <w:r w:rsidR="005D04D7" w:rsidRPr="00FE0D34">
              <w:rPr>
                <w:rFonts w:cstheme="minorHAnsi"/>
                <w:color w:val="FF0000"/>
                <w:sz w:val="20"/>
                <w:szCs w:val="20"/>
              </w:rPr>
              <w:t xml:space="preserve">Provide specific examples / strengths in this category and </w:t>
            </w:r>
            <w:r w:rsidR="00556798" w:rsidRPr="00FE0D34">
              <w:rPr>
                <w:rFonts w:cstheme="minorHAnsi"/>
                <w:color w:val="FF0000"/>
                <w:sz w:val="20"/>
                <w:szCs w:val="20"/>
              </w:rPr>
              <w:t>Ideas/Feedback for growth/Further development.</w:t>
            </w:r>
          </w:p>
        </w:tc>
      </w:tr>
      <w:tr w:rsidR="00A033E9" w:rsidRPr="00FE0D34" w:rsidTr="00A033E9">
        <w:tc>
          <w:tcPr>
            <w:tcW w:w="11016" w:type="dxa"/>
            <w:tcBorders>
              <w:top w:val="single" w:sz="2" w:space="0" w:color="auto"/>
              <w:left w:val="single" w:sz="24" w:space="0" w:color="auto"/>
              <w:bottom w:val="single" w:sz="24" w:space="0" w:color="auto"/>
              <w:right w:val="single" w:sz="24" w:space="0" w:color="auto"/>
            </w:tcBorders>
          </w:tcPr>
          <w:p w:rsidR="00A033E9" w:rsidRPr="00FE0D34" w:rsidRDefault="004F798F" w:rsidP="001E60D4">
            <w:pPr>
              <w:rPr>
                <w:rFonts w:cstheme="minorHAnsi"/>
                <w:sz w:val="20"/>
                <w:szCs w:val="20"/>
              </w:rPr>
            </w:pPr>
            <w:r>
              <w:rPr>
                <w:rFonts w:cstheme="minorHAnsi"/>
                <w:sz w:val="20"/>
                <w:szCs w:val="20"/>
              </w:rPr>
              <w:t>No additional ASPIRE Comments.</w:t>
            </w:r>
          </w:p>
          <w:p w:rsidR="00A033E9" w:rsidRPr="00FE0D34" w:rsidRDefault="00A033E9" w:rsidP="001E60D4">
            <w:pPr>
              <w:rPr>
                <w:rFonts w:cstheme="minorHAnsi"/>
                <w:sz w:val="20"/>
                <w:szCs w:val="20"/>
              </w:rPr>
            </w:pPr>
          </w:p>
        </w:tc>
      </w:tr>
    </w:tbl>
    <w:p w:rsidR="00186952" w:rsidRPr="00FE0D34" w:rsidRDefault="00186952" w:rsidP="00BD38BE">
      <w:pPr>
        <w:rPr>
          <w:rFonts w:cstheme="minorHAnsi"/>
        </w:rPr>
      </w:pPr>
    </w:p>
    <w:sectPr w:rsidR="00186952" w:rsidRPr="00FE0D34" w:rsidSect="009B2D3B">
      <w:foot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4243" w:rsidRDefault="00704243" w:rsidP="00994E33">
      <w:pPr>
        <w:spacing w:after="0" w:line="240" w:lineRule="auto"/>
      </w:pPr>
      <w:r>
        <w:separator/>
      </w:r>
    </w:p>
  </w:endnote>
  <w:endnote w:type="continuationSeparator" w:id="0">
    <w:p w:rsidR="00704243" w:rsidRDefault="00704243" w:rsidP="00994E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3382974"/>
      <w:docPartObj>
        <w:docPartGallery w:val="Page Numbers (Bottom of Page)"/>
        <w:docPartUnique/>
      </w:docPartObj>
    </w:sdtPr>
    <w:sdtEndPr>
      <w:rPr>
        <w:noProof/>
      </w:rPr>
    </w:sdtEndPr>
    <w:sdtContent>
      <w:p w:rsidR="00704243" w:rsidRDefault="00704243">
        <w:pPr>
          <w:pStyle w:val="Footer"/>
          <w:jc w:val="right"/>
        </w:pPr>
        <w:r>
          <w:fldChar w:fldCharType="begin"/>
        </w:r>
        <w:r>
          <w:instrText xml:space="preserve"> PAGE   \* MERGEFORMAT </w:instrText>
        </w:r>
        <w:r>
          <w:fldChar w:fldCharType="separate"/>
        </w:r>
        <w:r w:rsidR="00AB69B6">
          <w:rPr>
            <w:noProof/>
          </w:rPr>
          <w:t>3</w:t>
        </w:r>
        <w:r>
          <w:rPr>
            <w:noProof/>
          </w:rPr>
          <w:fldChar w:fldCharType="end"/>
        </w:r>
      </w:p>
    </w:sdtContent>
  </w:sdt>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4"/>
      <w:gridCol w:w="1296"/>
    </w:tblGrid>
    <w:tr w:rsidR="009B2D3B" w:rsidTr="009B2D3B">
      <w:tc>
        <w:tcPr>
          <w:tcW w:w="9828" w:type="dxa"/>
        </w:tcPr>
        <w:p w:rsidR="009B2D3B" w:rsidRPr="009B2D3B" w:rsidRDefault="009B2D3B" w:rsidP="000515AA">
          <w:pPr>
            <w:pStyle w:val="Footer"/>
            <w:rPr>
              <w:rFonts w:ascii="Verdana" w:eastAsia="Calibri" w:hAnsi="Verdana"/>
              <w:b/>
              <w:bCs/>
              <w:sz w:val="14"/>
              <w:szCs w:val="18"/>
            </w:rPr>
          </w:pPr>
          <w:r w:rsidRPr="00267D2D">
            <w:rPr>
              <w:rFonts w:ascii="Verdana" w:eastAsia="Calibri" w:hAnsi="Verdana"/>
              <w:b/>
              <w:bCs/>
              <w:sz w:val="14"/>
              <w:szCs w:val="18"/>
            </w:rPr>
            <w:t xml:space="preserve">Copyright © </w:t>
          </w:r>
          <w:r w:rsidR="000515AA" w:rsidRPr="00267D2D">
            <w:rPr>
              <w:rFonts w:ascii="Verdana" w:eastAsia="Calibri" w:hAnsi="Verdana"/>
              <w:b/>
              <w:bCs/>
              <w:sz w:val="14"/>
              <w:szCs w:val="18"/>
            </w:rPr>
            <w:t>2023</w:t>
          </w:r>
          <w:r w:rsidRPr="00A94975">
            <w:rPr>
              <w:rFonts w:ascii="Verdana" w:eastAsia="Calibri" w:hAnsi="Verdana"/>
              <w:b/>
              <w:bCs/>
              <w:sz w:val="14"/>
              <w:szCs w:val="18"/>
            </w:rPr>
            <w:t xml:space="preserve"> by The Rector and Visitors of the University of Virginia.  This material is the proprietary information of The Rector and Visitors of the University of Virginia and may not be copied, modified, distributed, sublicensed, or assigned without the express, written permission of UVA Health System’s </w:t>
          </w:r>
          <w:r w:rsidR="00001656">
            <w:rPr>
              <w:rFonts w:ascii="Verdana" w:eastAsia="Calibri" w:hAnsi="Verdana"/>
              <w:b/>
              <w:bCs/>
              <w:sz w:val="14"/>
              <w:szCs w:val="18"/>
            </w:rPr>
            <w:t>NPGO</w:t>
          </w:r>
          <w:r w:rsidRPr="00A94975">
            <w:rPr>
              <w:rFonts w:ascii="Verdana" w:eastAsia="Calibri" w:hAnsi="Verdana"/>
              <w:b/>
              <w:bCs/>
              <w:sz w:val="14"/>
              <w:szCs w:val="18"/>
            </w:rPr>
            <w:t xml:space="preserve"> Support Office </w:t>
          </w:r>
          <w:r w:rsidRPr="00A94975">
            <w:rPr>
              <w:rFonts w:ascii="Verdana" w:eastAsia="Calibri" w:hAnsi="Verdana"/>
              <w:b/>
              <w:bCs/>
              <w:color w:val="1F497D"/>
              <w:sz w:val="14"/>
              <w:szCs w:val="18"/>
            </w:rPr>
            <w:t>(</w:t>
          </w:r>
          <w:hyperlink r:id="rId1" w:history="1">
            <w:r w:rsidR="00D77E75">
              <w:rPr>
                <w:rFonts w:ascii="Verdana" w:eastAsia="Calibri" w:hAnsi="Verdana"/>
                <w:b/>
                <w:bCs/>
                <w:color w:val="0000FF"/>
                <w:sz w:val="14"/>
                <w:szCs w:val="18"/>
                <w:u w:val="single"/>
              </w:rPr>
              <w:t>NPGO@uvahealth.org</w:t>
            </w:r>
          </w:hyperlink>
          <w:r w:rsidRPr="00A94975">
            <w:rPr>
              <w:rFonts w:ascii="Verdana" w:eastAsia="Calibri" w:hAnsi="Verdana"/>
              <w:b/>
              <w:bCs/>
              <w:sz w:val="14"/>
              <w:szCs w:val="18"/>
            </w:rPr>
            <w:t xml:space="preserve"> , or 434-924-9357)</w:t>
          </w:r>
        </w:p>
      </w:tc>
      <w:tc>
        <w:tcPr>
          <w:tcW w:w="1188" w:type="dxa"/>
        </w:tcPr>
        <w:p w:rsidR="009B2D3B" w:rsidRDefault="009B2D3B">
          <w:pPr>
            <w:pStyle w:val="Footer"/>
          </w:pPr>
          <w:r>
            <w:rPr>
              <w:noProof/>
            </w:rPr>
            <w:drawing>
              <wp:inline distT="0" distB="0" distL="0" distR="0" wp14:anchorId="3D85F18E" wp14:editId="56909E8A">
                <wp:extent cx="683263" cy="571522"/>
                <wp:effectExtent l="0" t="0" r="2540" b="0"/>
                <wp:docPr id="1" name="Picture 1" descr="C:\Users\kll2f\AppData\Local\Microsoft\Windows\Temporary Internet Files\Content.Word\Magnet Recognition Logo CMYK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l2f\AppData\Local\Microsoft\Windows\Temporary Internet Files\Content.Word\Magnet Recognition Logo CMYK [jp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3284" cy="571540"/>
                        </a:xfrm>
                        <a:prstGeom prst="rect">
                          <a:avLst/>
                        </a:prstGeom>
                        <a:noFill/>
                        <a:ln>
                          <a:noFill/>
                        </a:ln>
                      </pic:spPr>
                    </pic:pic>
                  </a:graphicData>
                </a:graphic>
              </wp:inline>
            </w:drawing>
          </w:r>
        </w:p>
      </w:tc>
    </w:tr>
  </w:tbl>
  <w:p w:rsidR="00704243" w:rsidRDefault="00704243" w:rsidP="009B2D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4243" w:rsidRDefault="00704243" w:rsidP="00994E33">
      <w:pPr>
        <w:spacing w:after="0" w:line="240" w:lineRule="auto"/>
      </w:pPr>
      <w:r>
        <w:separator/>
      </w:r>
    </w:p>
  </w:footnote>
  <w:footnote w:type="continuationSeparator" w:id="0">
    <w:p w:rsidR="00704243" w:rsidRDefault="00704243" w:rsidP="00994E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55C"/>
    <w:multiLevelType w:val="hybridMultilevel"/>
    <w:tmpl w:val="8B70BE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2401D4"/>
    <w:multiLevelType w:val="hybridMultilevel"/>
    <w:tmpl w:val="2BB06642"/>
    <w:lvl w:ilvl="0" w:tplc="E2FA0D88">
      <w:start w:val="1"/>
      <w:numFmt w:val="bullet"/>
      <w:lvlText w:val=""/>
      <w:lvlJc w:val="left"/>
      <w:pPr>
        <w:ind w:left="360" w:hanging="360"/>
      </w:pPr>
      <w:rPr>
        <w:rFonts w:ascii="Symbol" w:hAnsi="Symbol" w:hint="default"/>
        <w:color w:val="E36C0A" w:themeColor="accent6" w:themeShade="BF"/>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DF09D1"/>
    <w:multiLevelType w:val="hybridMultilevel"/>
    <w:tmpl w:val="AA8A2168"/>
    <w:lvl w:ilvl="0" w:tplc="E9FAE134">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3C80FB8"/>
    <w:multiLevelType w:val="hybridMultilevel"/>
    <w:tmpl w:val="8D28D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9D0D3E"/>
    <w:multiLevelType w:val="hybridMultilevel"/>
    <w:tmpl w:val="76320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64C92"/>
    <w:multiLevelType w:val="hybridMultilevel"/>
    <w:tmpl w:val="85DCE8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0B24CA"/>
    <w:multiLevelType w:val="hybridMultilevel"/>
    <w:tmpl w:val="32C03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844F26"/>
    <w:multiLevelType w:val="hybridMultilevel"/>
    <w:tmpl w:val="567896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08426E8"/>
    <w:multiLevelType w:val="hybridMultilevel"/>
    <w:tmpl w:val="60645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182454"/>
    <w:multiLevelType w:val="hybridMultilevel"/>
    <w:tmpl w:val="D40EC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E71AD7"/>
    <w:multiLevelType w:val="hybridMultilevel"/>
    <w:tmpl w:val="B7303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A3350E"/>
    <w:multiLevelType w:val="hybridMultilevel"/>
    <w:tmpl w:val="BDD4E1A6"/>
    <w:lvl w:ilvl="0" w:tplc="5BB82CE4">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EC90001"/>
    <w:multiLevelType w:val="hybridMultilevel"/>
    <w:tmpl w:val="B1A45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3E56E6"/>
    <w:multiLevelType w:val="hybridMultilevel"/>
    <w:tmpl w:val="E20EE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8C4648"/>
    <w:multiLevelType w:val="hybridMultilevel"/>
    <w:tmpl w:val="04385084"/>
    <w:lvl w:ilvl="0" w:tplc="9BBC1072">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A117045"/>
    <w:multiLevelType w:val="hybridMultilevel"/>
    <w:tmpl w:val="C220C1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2074629"/>
    <w:multiLevelType w:val="hybridMultilevel"/>
    <w:tmpl w:val="D458B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8F6E3C"/>
    <w:multiLevelType w:val="hybridMultilevel"/>
    <w:tmpl w:val="A39AC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E7271D"/>
    <w:multiLevelType w:val="hybridMultilevel"/>
    <w:tmpl w:val="A192CA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6811F1B"/>
    <w:multiLevelType w:val="hybridMultilevel"/>
    <w:tmpl w:val="FB16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E9D55E1"/>
    <w:multiLevelType w:val="hybridMultilevel"/>
    <w:tmpl w:val="DD48B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9B290F"/>
    <w:multiLevelType w:val="hybridMultilevel"/>
    <w:tmpl w:val="98D814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48D0DB7"/>
    <w:multiLevelType w:val="hybridMultilevel"/>
    <w:tmpl w:val="CC1A8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53F4585"/>
    <w:multiLevelType w:val="hybridMultilevel"/>
    <w:tmpl w:val="94E0F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21"/>
  </w:num>
  <w:num w:numId="3">
    <w:abstractNumId w:val="23"/>
  </w:num>
  <w:num w:numId="4">
    <w:abstractNumId w:val="18"/>
  </w:num>
  <w:num w:numId="5">
    <w:abstractNumId w:val="11"/>
  </w:num>
  <w:num w:numId="6">
    <w:abstractNumId w:val="14"/>
  </w:num>
  <w:num w:numId="7">
    <w:abstractNumId w:val="2"/>
  </w:num>
  <w:num w:numId="8">
    <w:abstractNumId w:val="7"/>
  </w:num>
  <w:num w:numId="9">
    <w:abstractNumId w:val="15"/>
  </w:num>
  <w:num w:numId="10">
    <w:abstractNumId w:val="0"/>
  </w:num>
  <w:num w:numId="11">
    <w:abstractNumId w:val="1"/>
  </w:num>
  <w:num w:numId="12">
    <w:abstractNumId w:val="5"/>
  </w:num>
  <w:num w:numId="13">
    <w:abstractNumId w:val="3"/>
  </w:num>
  <w:num w:numId="14">
    <w:abstractNumId w:val="10"/>
  </w:num>
  <w:num w:numId="15">
    <w:abstractNumId w:val="8"/>
  </w:num>
  <w:num w:numId="16">
    <w:abstractNumId w:val="13"/>
  </w:num>
  <w:num w:numId="17">
    <w:abstractNumId w:val="17"/>
  </w:num>
  <w:num w:numId="18">
    <w:abstractNumId w:val="19"/>
  </w:num>
  <w:num w:numId="19">
    <w:abstractNumId w:val="4"/>
  </w:num>
  <w:num w:numId="20">
    <w:abstractNumId w:val="20"/>
  </w:num>
  <w:num w:numId="21">
    <w:abstractNumId w:val="12"/>
  </w:num>
  <w:num w:numId="22">
    <w:abstractNumId w:val="6"/>
  </w:num>
  <w:num w:numId="23">
    <w:abstractNumId w:val="16"/>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4FE"/>
    <w:rsid w:val="00001656"/>
    <w:rsid w:val="00006152"/>
    <w:rsid w:val="000515AA"/>
    <w:rsid w:val="00064580"/>
    <w:rsid w:val="0007771F"/>
    <w:rsid w:val="000C779E"/>
    <w:rsid w:val="000D2FE1"/>
    <w:rsid w:val="000D6884"/>
    <w:rsid w:val="000E4C7D"/>
    <w:rsid w:val="00113163"/>
    <w:rsid w:val="001305DA"/>
    <w:rsid w:val="001425ED"/>
    <w:rsid w:val="00184C2D"/>
    <w:rsid w:val="00186952"/>
    <w:rsid w:val="001A06AF"/>
    <w:rsid w:val="001A697E"/>
    <w:rsid w:val="001A7B52"/>
    <w:rsid w:val="001E60D4"/>
    <w:rsid w:val="001F2EFA"/>
    <w:rsid w:val="001F5813"/>
    <w:rsid w:val="0020320D"/>
    <w:rsid w:val="00214C0C"/>
    <w:rsid w:val="00216611"/>
    <w:rsid w:val="00235809"/>
    <w:rsid w:val="00267D2D"/>
    <w:rsid w:val="0028455E"/>
    <w:rsid w:val="002F6515"/>
    <w:rsid w:val="00363134"/>
    <w:rsid w:val="003755B2"/>
    <w:rsid w:val="0039102D"/>
    <w:rsid w:val="00397FB7"/>
    <w:rsid w:val="003A7770"/>
    <w:rsid w:val="003F3342"/>
    <w:rsid w:val="00453E6A"/>
    <w:rsid w:val="00454705"/>
    <w:rsid w:val="00470543"/>
    <w:rsid w:val="004B708D"/>
    <w:rsid w:val="004C51B3"/>
    <w:rsid w:val="004E365E"/>
    <w:rsid w:val="004F15BD"/>
    <w:rsid w:val="004F682E"/>
    <w:rsid w:val="004F798F"/>
    <w:rsid w:val="00541E3F"/>
    <w:rsid w:val="005469A0"/>
    <w:rsid w:val="00552A14"/>
    <w:rsid w:val="00556798"/>
    <w:rsid w:val="005C78B1"/>
    <w:rsid w:val="005D04D7"/>
    <w:rsid w:val="005D53B2"/>
    <w:rsid w:val="005E1861"/>
    <w:rsid w:val="005F37BD"/>
    <w:rsid w:val="00631A94"/>
    <w:rsid w:val="006357C2"/>
    <w:rsid w:val="00664FBF"/>
    <w:rsid w:val="00671AD4"/>
    <w:rsid w:val="006D7924"/>
    <w:rsid w:val="00704243"/>
    <w:rsid w:val="007431A1"/>
    <w:rsid w:val="00744797"/>
    <w:rsid w:val="00776BAF"/>
    <w:rsid w:val="007C34FE"/>
    <w:rsid w:val="007D791A"/>
    <w:rsid w:val="007E70CB"/>
    <w:rsid w:val="00814760"/>
    <w:rsid w:val="00861881"/>
    <w:rsid w:val="00867D75"/>
    <w:rsid w:val="00881173"/>
    <w:rsid w:val="00896EA1"/>
    <w:rsid w:val="008F67D8"/>
    <w:rsid w:val="0099379C"/>
    <w:rsid w:val="00994E33"/>
    <w:rsid w:val="009B2D3B"/>
    <w:rsid w:val="009E6A2D"/>
    <w:rsid w:val="00A033E9"/>
    <w:rsid w:val="00A078AE"/>
    <w:rsid w:val="00A51106"/>
    <w:rsid w:val="00AB69B6"/>
    <w:rsid w:val="00AC0EA4"/>
    <w:rsid w:val="00B3009B"/>
    <w:rsid w:val="00B73A82"/>
    <w:rsid w:val="00B95A20"/>
    <w:rsid w:val="00B95B93"/>
    <w:rsid w:val="00BA609E"/>
    <w:rsid w:val="00BB647D"/>
    <w:rsid w:val="00BC3381"/>
    <w:rsid w:val="00BD38BE"/>
    <w:rsid w:val="00C22015"/>
    <w:rsid w:val="00C22D06"/>
    <w:rsid w:val="00C3439E"/>
    <w:rsid w:val="00C51FF5"/>
    <w:rsid w:val="00C621DD"/>
    <w:rsid w:val="00C81507"/>
    <w:rsid w:val="00CA6372"/>
    <w:rsid w:val="00D166C9"/>
    <w:rsid w:val="00D2472F"/>
    <w:rsid w:val="00D32121"/>
    <w:rsid w:val="00D47594"/>
    <w:rsid w:val="00D52364"/>
    <w:rsid w:val="00D7111F"/>
    <w:rsid w:val="00D77E75"/>
    <w:rsid w:val="00DA41E7"/>
    <w:rsid w:val="00DC1821"/>
    <w:rsid w:val="00DD77C3"/>
    <w:rsid w:val="00E001BC"/>
    <w:rsid w:val="00E05212"/>
    <w:rsid w:val="00E22E90"/>
    <w:rsid w:val="00E23160"/>
    <w:rsid w:val="00E24282"/>
    <w:rsid w:val="00E678F2"/>
    <w:rsid w:val="00F23C23"/>
    <w:rsid w:val="00F46046"/>
    <w:rsid w:val="00F57C22"/>
    <w:rsid w:val="00F86A4A"/>
    <w:rsid w:val="00FD08DE"/>
    <w:rsid w:val="00FE0D34"/>
    <w:rsid w:val="00FE6D58"/>
    <w:rsid w:val="00FF5F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615412D"/>
  <w15:docId w15:val="{023A36AB-D454-4AF0-84BA-4DADE8555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4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C3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C34FE"/>
    <w:pPr>
      <w:ind w:left="720"/>
      <w:contextualSpacing/>
    </w:pPr>
  </w:style>
  <w:style w:type="paragraph" w:styleId="Header">
    <w:name w:val="header"/>
    <w:basedOn w:val="Normal"/>
    <w:link w:val="HeaderChar"/>
    <w:uiPriority w:val="99"/>
    <w:unhideWhenUsed/>
    <w:rsid w:val="00994E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4E33"/>
  </w:style>
  <w:style w:type="paragraph" w:styleId="Footer">
    <w:name w:val="footer"/>
    <w:basedOn w:val="Normal"/>
    <w:link w:val="FooterChar"/>
    <w:uiPriority w:val="99"/>
    <w:unhideWhenUsed/>
    <w:rsid w:val="00994E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4E33"/>
  </w:style>
  <w:style w:type="paragraph" w:styleId="BalloonText">
    <w:name w:val="Balloon Text"/>
    <w:basedOn w:val="Normal"/>
    <w:link w:val="BalloonTextChar"/>
    <w:uiPriority w:val="99"/>
    <w:semiHidden/>
    <w:unhideWhenUsed/>
    <w:rsid w:val="00994E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4E33"/>
    <w:rPr>
      <w:rFonts w:ascii="Tahoma" w:hAnsi="Tahoma" w:cs="Tahoma"/>
      <w:sz w:val="16"/>
      <w:szCs w:val="16"/>
    </w:rPr>
  </w:style>
  <w:style w:type="table" w:customStyle="1" w:styleId="TableGrid1">
    <w:name w:val="Table Grid1"/>
    <w:basedOn w:val="TableNormal"/>
    <w:next w:val="TableGrid"/>
    <w:uiPriority w:val="59"/>
    <w:rsid w:val="00E00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2EFA"/>
    <w:rPr>
      <w:color w:val="0000FF" w:themeColor="hyperlink"/>
      <w:u w:val="single"/>
    </w:rPr>
  </w:style>
  <w:style w:type="character" w:styleId="FollowedHyperlink">
    <w:name w:val="FollowedHyperlink"/>
    <w:basedOn w:val="DefaultParagraphFont"/>
    <w:uiPriority w:val="99"/>
    <w:semiHidden/>
    <w:unhideWhenUsed/>
    <w:rsid w:val="001F2E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9048">
      <w:bodyDiv w:val="1"/>
      <w:marLeft w:val="0"/>
      <w:marRight w:val="0"/>
      <w:marTop w:val="0"/>
      <w:marBottom w:val="0"/>
      <w:divBdr>
        <w:top w:val="none" w:sz="0" w:space="0" w:color="auto"/>
        <w:left w:val="none" w:sz="0" w:space="0" w:color="auto"/>
        <w:bottom w:val="none" w:sz="0" w:space="0" w:color="auto"/>
        <w:right w:val="none" w:sz="0" w:space="0" w:color="auto"/>
      </w:divBdr>
    </w:div>
    <w:div w:id="16733426">
      <w:bodyDiv w:val="1"/>
      <w:marLeft w:val="0"/>
      <w:marRight w:val="0"/>
      <w:marTop w:val="0"/>
      <w:marBottom w:val="0"/>
      <w:divBdr>
        <w:top w:val="none" w:sz="0" w:space="0" w:color="auto"/>
        <w:left w:val="none" w:sz="0" w:space="0" w:color="auto"/>
        <w:bottom w:val="none" w:sz="0" w:space="0" w:color="auto"/>
        <w:right w:val="none" w:sz="0" w:space="0" w:color="auto"/>
      </w:divBdr>
    </w:div>
    <w:div w:id="56056382">
      <w:bodyDiv w:val="1"/>
      <w:marLeft w:val="0"/>
      <w:marRight w:val="0"/>
      <w:marTop w:val="0"/>
      <w:marBottom w:val="0"/>
      <w:divBdr>
        <w:top w:val="none" w:sz="0" w:space="0" w:color="auto"/>
        <w:left w:val="none" w:sz="0" w:space="0" w:color="auto"/>
        <w:bottom w:val="none" w:sz="0" w:space="0" w:color="auto"/>
        <w:right w:val="none" w:sz="0" w:space="0" w:color="auto"/>
      </w:divBdr>
    </w:div>
    <w:div w:id="62142392">
      <w:bodyDiv w:val="1"/>
      <w:marLeft w:val="0"/>
      <w:marRight w:val="0"/>
      <w:marTop w:val="0"/>
      <w:marBottom w:val="0"/>
      <w:divBdr>
        <w:top w:val="none" w:sz="0" w:space="0" w:color="auto"/>
        <w:left w:val="none" w:sz="0" w:space="0" w:color="auto"/>
        <w:bottom w:val="none" w:sz="0" w:space="0" w:color="auto"/>
        <w:right w:val="none" w:sz="0" w:space="0" w:color="auto"/>
      </w:divBdr>
    </w:div>
    <w:div w:id="111411219">
      <w:bodyDiv w:val="1"/>
      <w:marLeft w:val="0"/>
      <w:marRight w:val="0"/>
      <w:marTop w:val="0"/>
      <w:marBottom w:val="0"/>
      <w:divBdr>
        <w:top w:val="none" w:sz="0" w:space="0" w:color="auto"/>
        <w:left w:val="none" w:sz="0" w:space="0" w:color="auto"/>
        <w:bottom w:val="none" w:sz="0" w:space="0" w:color="auto"/>
        <w:right w:val="none" w:sz="0" w:space="0" w:color="auto"/>
      </w:divBdr>
    </w:div>
    <w:div w:id="146358318">
      <w:bodyDiv w:val="1"/>
      <w:marLeft w:val="0"/>
      <w:marRight w:val="0"/>
      <w:marTop w:val="0"/>
      <w:marBottom w:val="0"/>
      <w:divBdr>
        <w:top w:val="none" w:sz="0" w:space="0" w:color="auto"/>
        <w:left w:val="none" w:sz="0" w:space="0" w:color="auto"/>
        <w:bottom w:val="none" w:sz="0" w:space="0" w:color="auto"/>
        <w:right w:val="none" w:sz="0" w:space="0" w:color="auto"/>
      </w:divBdr>
    </w:div>
    <w:div w:id="147213918">
      <w:bodyDiv w:val="1"/>
      <w:marLeft w:val="0"/>
      <w:marRight w:val="0"/>
      <w:marTop w:val="0"/>
      <w:marBottom w:val="0"/>
      <w:divBdr>
        <w:top w:val="none" w:sz="0" w:space="0" w:color="auto"/>
        <w:left w:val="none" w:sz="0" w:space="0" w:color="auto"/>
        <w:bottom w:val="none" w:sz="0" w:space="0" w:color="auto"/>
        <w:right w:val="none" w:sz="0" w:space="0" w:color="auto"/>
      </w:divBdr>
    </w:div>
    <w:div w:id="151332627">
      <w:bodyDiv w:val="1"/>
      <w:marLeft w:val="0"/>
      <w:marRight w:val="0"/>
      <w:marTop w:val="0"/>
      <w:marBottom w:val="0"/>
      <w:divBdr>
        <w:top w:val="none" w:sz="0" w:space="0" w:color="auto"/>
        <w:left w:val="none" w:sz="0" w:space="0" w:color="auto"/>
        <w:bottom w:val="none" w:sz="0" w:space="0" w:color="auto"/>
        <w:right w:val="none" w:sz="0" w:space="0" w:color="auto"/>
      </w:divBdr>
    </w:div>
    <w:div w:id="207495570">
      <w:bodyDiv w:val="1"/>
      <w:marLeft w:val="0"/>
      <w:marRight w:val="0"/>
      <w:marTop w:val="0"/>
      <w:marBottom w:val="0"/>
      <w:divBdr>
        <w:top w:val="none" w:sz="0" w:space="0" w:color="auto"/>
        <w:left w:val="none" w:sz="0" w:space="0" w:color="auto"/>
        <w:bottom w:val="none" w:sz="0" w:space="0" w:color="auto"/>
        <w:right w:val="none" w:sz="0" w:space="0" w:color="auto"/>
      </w:divBdr>
    </w:div>
    <w:div w:id="213930053">
      <w:bodyDiv w:val="1"/>
      <w:marLeft w:val="0"/>
      <w:marRight w:val="0"/>
      <w:marTop w:val="0"/>
      <w:marBottom w:val="0"/>
      <w:divBdr>
        <w:top w:val="none" w:sz="0" w:space="0" w:color="auto"/>
        <w:left w:val="none" w:sz="0" w:space="0" w:color="auto"/>
        <w:bottom w:val="none" w:sz="0" w:space="0" w:color="auto"/>
        <w:right w:val="none" w:sz="0" w:space="0" w:color="auto"/>
      </w:divBdr>
    </w:div>
    <w:div w:id="241793258">
      <w:bodyDiv w:val="1"/>
      <w:marLeft w:val="0"/>
      <w:marRight w:val="0"/>
      <w:marTop w:val="0"/>
      <w:marBottom w:val="0"/>
      <w:divBdr>
        <w:top w:val="none" w:sz="0" w:space="0" w:color="auto"/>
        <w:left w:val="none" w:sz="0" w:space="0" w:color="auto"/>
        <w:bottom w:val="none" w:sz="0" w:space="0" w:color="auto"/>
        <w:right w:val="none" w:sz="0" w:space="0" w:color="auto"/>
      </w:divBdr>
    </w:div>
    <w:div w:id="245575006">
      <w:bodyDiv w:val="1"/>
      <w:marLeft w:val="0"/>
      <w:marRight w:val="0"/>
      <w:marTop w:val="0"/>
      <w:marBottom w:val="0"/>
      <w:divBdr>
        <w:top w:val="none" w:sz="0" w:space="0" w:color="auto"/>
        <w:left w:val="none" w:sz="0" w:space="0" w:color="auto"/>
        <w:bottom w:val="none" w:sz="0" w:space="0" w:color="auto"/>
        <w:right w:val="none" w:sz="0" w:space="0" w:color="auto"/>
      </w:divBdr>
    </w:div>
    <w:div w:id="245922074">
      <w:bodyDiv w:val="1"/>
      <w:marLeft w:val="0"/>
      <w:marRight w:val="0"/>
      <w:marTop w:val="0"/>
      <w:marBottom w:val="0"/>
      <w:divBdr>
        <w:top w:val="none" w:sz="0" w:space="0" w:color="auto"/>
        <w:left w:val="none" w:sz="0" w:space="0" w:color="auto"/>
        <w:bottom w:val="none" w:sz="0" w:space="0" w:color="auto"/>
        <w:right w:val="none" w:sz="0" w:space="0" w:color="auto"/>
      </w:divBdr>
    </w:div>
    <w:div w:id="265159564">
      <w:bodyDiv w:val="1"/>
      <w:marLeft w:val="0"/>
      <w:marRight w:val="0"/>
      <w:marTop w:val="0"/>
      <w:marBottom w:val="0"/>
      <w:divBdr>
        <w:top w:val="none" w:sz="0" w:space="0" w:color="auto"/>
        <w:left w:val="none" w:sz="0" w:space="0" w:color="auto"/>
        <w:bottom w:val="none" w:sz="0" w:space="0" w:color="auto"/>
        <w:right w:val="none" w:sz="0" w:space="0" w:color="auto"/>
      </w:divBdr>
    </w:div>
    <w:div w:id="349335109">
      <w:bodyDiv w:val="1"/>
      <w:marLeft w:val="0"/>
      <w:marRight w:val="0"/>
      <w:marTop w:val="0"/>
      <w:marBottom w:val="0"/>
      <w:divBdr>
        <w:top w:val="none" w:sz="0" w:space="0" w:color="auto"/>
        <w:left w:val="none" w:sz="0" w:space="0" w:color="auto"/>
        <w:bottom w:val="none" w:sz="0" w:space="0" w:color="auto"/>
        <w:right w:val="none" w:sz="0" w:space="0" w:color="auto"/>
      </w:divBdr>
    </w:div>
    <w:div w:id="351226148">
      <w:bodyDiv w:val="1"/>
      <w:marLeft w:val="0"/>
      <w:marRight w:val="0"/>
      <w:marTop w:val="0"/>
      <w:marBottom w:val="0"/>
      <w:divBdr>
        <w:top w:val="none" w:sz="0" w:space="0" w:color="auto"/>
        <w:left w:val="none" w:sz="0" w:space="0" w:color="auto"/>
        <w:bottom w:val="none" w:sz="0" w:space="0" w:color="auto"/>
        <w:right w:val="none" w:sz="0" w:space="0" w:color="auto"/>
      </w:divBdr>
    </w:div>
    <w:div w:id="391541901">
      <w:bodyDiv w:val="1"/>
      <w:marLeft w:val="0"/>
      <w:marRight w:val="0"/>
      <w:marTop w:val="0"/>
      <w:marBottom w:val="0"/>
      <w:divBdr>
        <w:top w:val="none" w:sz="0" w:space="0" w:color="auto"/>
        <w:left w:val="none" w:sz="0" w:space="0" w:color="auto"/>
        <w:bottom w:val="none" w:sz="0" w:space="0" w:color="auto"/>
        <w:right w:val="none" w:sz="0" w:space="0" w:color="auto"/>
      </w:divBdr>
    </w:div>
    <w:div w:id="394471929">
      <w:bodyDiv w:val="1"/>
      <w:marLeft w:val="0"/>
      <w:marRight w:val="0"/>
      <w:marTop w:val="0"/>
      <w:marBottom w:val="0"/>
      <w:divBdr>
        <w:top w:val="none" w:sz="0" w:space="0" w:color="auto"/>
        <w:left w:val="none" w:sz="0" w:space="0" w:color="auto"/>
        <w:bottom w:val="none" w:sz="0" w:space="0" w:color="auto"/>
        <w:right w:val="none" w:sz="0" w:space="0" w:color="auto"/>
      </w:divBdr>
    </w:div>
    <w:div w:id="405960652">
      <w:bodyDiv w:val="1"/>
      <w:marLeft w:val="0"/>
      <w:marRight w:val="0"/>
      <w:marTop w:val="0"/>
      <w:marBottom w:val="0"/>
      <w:divBdr>
        <w:top w:val="none" w:sz="0" w:space="0" w:color="auto"/>
        <w:left w:val="none" w:sz="0" w:space="0" w:color="auto"/>
        <w:bottom w:val="none" w:sz="0" w:space="0" w:color="auto"/>
        <w:right w:val="none" w:sz="0" w:space="0" w:color="auto"/>
      </w:divBdr>
    </w:div>
    <w:div w:id="493228347">
      <w:bodyDiv w:val="1"/>
      <w:marLeft w:val="0"/>
      <w:marRight w:val="0"/>
      <w:marTop w:val="0"/>
      <w:marBottom w:val="0"/>
      <w:divBdr>
        <w:top w:val="none" w:sz="0" w:space="0" w:color="auto"/>
        <w:left w:val="none" w:sz="0" w:space="0" w:color="auto"/>
        <w:bottom w:val="none" w:sz="0" w:space="0" w:color="auto"/>
        <w:right w:val="none" w:sz="0" w:space="0" w:color="auto"/>
      </w:divBdr>
    </w:div>
    <w:div w:id="549339220">
      <w:bodyDiv w:val="1"/>
      <w:marLeft w:val="0"/>
      <w:marRight w:val="0"/>
      <w:marTop w:val="0"/>
      <w:marBottom w:val="0"/>
      <w:divBdr>
        <w:top w:val="none" w:sz="0" w:space="0" w:color="auto"/>
        <w:left w:val="none" w:sz="0" w:space="0" w:color="auto"/>
        <w:bottom w:val="none" w:sz="0" w:space="0" w:color="auto"/>
        <w:right w:val="none" w:sz="0" w:space="0" w:color="auto"/>
      </w:divBdr>
    </w:div>
    <w:div w:id="609358784">
      <w:bodyDiv w:val="1"/>
      <w:marLeft w:val="0"/>
      <w:marRight w:val="0"/>
      <w:marTop w:val="0"/>
      <w:marBottom w:val="0"/>
      <w:divBdr>
        <w:top w:val="none" w:sz="0" w:space="0" w:color="auto"/>
        <w:left w:val="none" w:sz="0" w:space="0" w:color="auto"/>
        <w:bottom w:val="none" w:sz="0" w:space="0" w:color="auto"/>
        <w:right w:val="none" w:sz="0" w:space="0" w:color="auto"/>
      </w:divBdr>
    </w:div>
    <w:div w:id="625477362">
      <w:bodyDiv w:val="1"/>
      <w:marLeft w:val="0"/>
      <w:marRight w:val="0"/>
      <w:marTop w:val="0"/>
      <w:marBottom w:val="0"/>
      <w:divBdr>
        <w:top w:val="none" w:sz="0" w:space="0" w:color="auto"/>
        <w:left w:val="none" w:sz="0" w:space="0" w:color="auto"/>
        <w:bottom w:val="none" w:sz="0" w:space="0" w:color="auto"/>
        <w:right w:val="none" w:sz="0" w:space="0" w:color="auto"/>
      </w:divBdr>
    </w:div>
    <w:div w:id="675232390">
      <w:bodyDiv w:val="1"/>
      <w:marLeft w:val="0"/>
      <w:marRight w:val="0"/>
      <w:marTop w:val="0"/>
      <w:marBottom w:val="0"/>
      <w:divBdr>
        <w:top w:val="none" w:sz="0" w:space="0" w:color="auto"/>
        <w:left w:val="none" w:sz="0" w:space="0" w:color="auto"/>
        <w:bottom w:val="none" w:sz="0" w:space="0" w:color="auto"/>
        <w:right w:val="none" w:sz="0" w:space="0" w:color="auto"/>
      </w:divBdr>
    </w:div>
    <w:div w:id="687871006">
      <w:bodyDiv w:val="1"/>
      <w:marLeft w:val="0"/>
      <w:marRight w:val="0"/>
      <w:marTop w:val="0"/>
      <w:marBottom w:val="0"/>
      <w:divBdr>
        <w:top w:val="none" w:sz="0" w:space="0" w:color="auto"/>
        <w:left w:val="none" w:sz="0" w:space="0" w:color="auto"/>
        <w:bottom w:val="none" w:sz="0" w:space="0" w:color="auto"/>
        <w:right w:val="none" w:sz="0" w:space="0" w:color="auto"/>
      </w:divBdr>
    </w:div>
    <w:div w:id="745958686">
      <w:bodyDiv w:val="1"/>
      <w:marLeft w:val="0"/>
      <w:marRight w:val="0"/>
      <w:marTop w:val="0"/>
      <w:marBottom w:val="0"/>
      <w:divBdr>
        <w:top w:val="none" w:sz="0" w:space="0" w:color="auto"/>
        <w:left w:val="none" w:sz="0" w:space="0" w:color="auto"/>
        <w:bottom w:val="none" w:sz="0" w:space="0" w:color="auto"/>
        <w:right w:val="none" w:sz="0" w:space="0" w:color="auto"/>
      </w:divBdr>
    </w:div>
    <w:div w:id="769352117">
      <w:bodyDiv w:val="1"/>
      <w:marLeft w:val="0"/>
      <w:marRight w:val="0"/>
      <w:marTop w:val="0"/>
      <w:marBottom w:val="0"/>
      <w:divBdr>
        <w:top w:val="none" w:sz="0" w:space="0" w:color="auto"/>
        <w:left w:val="none" w:sz="0" w:space="0" w:color="auto"/>
        <w:bottom w:val="none" w:sz="0" w:space="0" w:color="auto"/>
        <w:right w:val="none" w:sz="0" w:space="0" w:color="auto"/>
      </w:divBdr>
    </w:div>
    <w:div w:id="778452802">
      <w:bodyDiv w:val="1"/>
      <w:marLeft w:val="0"/>
      <w:marRight w:val="0"/>
      <w:marTop w:val="0"/>
      <w:marBottom w:val="0"/>
      <w:divBdr>
        <w:top w:val="none" w:sz="0" w:space="0" w:color="auto"/>
        <w:left w:val="none" w:sz="0" w:space="0" w:color="auto"/>
        <w:bottom w:val="none" w:sz="0" w:space="0" w:color="auto"/>
        <w:right w:val="none" w:sz="0" w:space="0" w:color="auto"/>
      </w:divBdr>
    </w:div>
    <w:div w:id="801657445">
      <w:bodyDiv w:val="1"/>
      <w:marLeft w:val="0"/>
      <w:marRight w:val="0"/>
      <w:marTop w:val="0"/>
      <w:marBottom w:val="0"/>
      <w:divBdr>
        <w:top w:val="none" w:sz="0" w:space="0" w:color="auto"/>
        <w:left w:val="none" w:sz="0" w:space="0" w:color="auto"/>
        <w:bottom w:val="none" w:sz="0" w:space="0" w:color="auto"/>
        <w:right w:val="none" w:sz="0" w:space="0" w:color="auto"/>
      </w:divBdr>
    </w:div>
    <w:div w:id="847133226">
      <w:bodyDiv w:val="1"/>
      <w:marLeft w:val="0"/>
      <w:marRight w:val="0"/>
      <w:marTop w:val="0"/>
      <w:marBottom w:val="0"/>
      <w:divBdr>
        <w:top w:val="none" w:sz="0" w:space="0" w:color="auto"/>
        <w:left w:val="none" w:sz="0" w:space="0" w:color="auto"/>
        <w:bottom w:val="none" w:sz="0" w:space="0" w:color="auto"/>
        <w:right w:val="none" w:sz="0" w:space="0" w:color="auto"/>
      </w:divBdr>
    </w:div>
    <w:div w:id="869611207">
      <w:bodyDiv w:val="1"/>
      <w:marLeft w:val="0"/>
      <w:marRight w:val="0"/>
      <w:marTop w:val="0"/>
      <w:marBottom w:val="0"/>
      <w:divBdr>
        <w:top w:val="none" w:sz="0" w:space="0" w:color="auto"/>
        <w:left w:val="none" w:sz="0" w:space="0" w:color="auto"/>
        <w:bottom w:val="none" w:sz="0" w:space="0" w:color="auto"/>
        <w:right w:val="none" w:sz="0" w:space="0" w:color="auto"/>
      </w:divBdr>
    </w:div>
    <w:div w:id="879435897">
      <w:bodyDiv w:val="1"/>
      <w:marLeft w:val="0"/>
      <w:marRight w:val="0"/>
      <w:marTop w:val="0"/>
      <w:marBottom w:val="0"/>
      <w:divBdr>
        <w:top w:val="none" w:sz="0" w:space="0" w:color="auto"/>
        <w:left w:val="none" w:sz="0" w:space="0" w:color="auto"/>
        <w:bottom w:val="none" w:sz="0" w:space="0" w:color="auto"/>
        <w:right w:val="none" w:sz="0" w:space="0" w:color="auto"/>
      </w:divBdr>
    </w:div>
    <w:div w:id="881483174">
      <w:bodyDiv w:val="1"/>
      <w:marLeft w:val="0"/>
      <w:marRight w:val="0"/>
      <w:marTop w:val="0"/>
      <w:marBottom w:val="0"/>
      <w:divBdr>
        <w:top w:val="none" w:sz="0" w:space="0" w:color="auto"/>
        <w:left w:val="none" w:sz="0" w:space="0" w:color="auto"/>
        <w:bottom w:val="none" w:sz="0" w:space="0" w:color="auto"/>
        <w:right w:val="none" w:sz="0" w:space="0" w:color="auto"/>
      </w:divBdr>
    </w:div>
    <w:div w:id="919750063">
      <w:bodyDiv w:val="1"/>
      <w:marLeft w:val="0"/>
      <w:marRight w:val="0"/>
      <w:marTop w:val="0"/>
      <w:marBottom w:val="0"/>
      <w:divBdr>
        <w:top w:val="none" w:sz="0" w:space="0" w:color="auto"/>
        <w:left w:val="none" w:sz="0" w:space="0" w:color="auto"/>
        <w:bottom w:val="none" w:sz="0" w:space="0" w:color="auto"/>
        <w:right w:val="none" w:sz="0" w:space="0" w:color="auto"/>
      </w:divBdr>
    </w:div>
    <w:div w:id="939335265">
      <w:bodyDiv w:val="1"/>
      <w:marLeft w:val="0"/>
      <w:marRight w:val="0"/>
      <w:marTop w:val="0"/>
      <w:marBottom w:val="0"/>
      <w:divBdr>
        <w:top w:val="none" w:sz="0" w:space="0" w:color="auto"/>
        <w:left w:val="none" w:sz="0" w:space="0" w:color="auto"/>
        <w:bottom w:val="none" w:sz="0" w:space="0" w:color="auto"/>
        <w:right w:val="none" w:sz="0" w:space="0" w:color="auto"/>
      </w:divBdr>
    </w:div>
    <w:div w:id="957688330">
      <w:bodyDiv w:val="1"/>
      <w:marLeft w:val="0"/>
      <w:marRight w:val="0"/>
      <w:marTop w:val="0"/>
      <w:marBottom w:val="0"/>
      <w:divBdr>
        <w:top w:val="none" w:sz="0" w:space="0" w:color="auto"/>
        <w:left w:val="none" w:sz="0" w:space="0" w:color="auto"/>
        <w:bottom w:val="none" w:sz="0" w:space="0" w:color="auto"/>
        <w:right w:val="none" w:sz="0" w:space="0" w:color="auto"/>
      </w:divBdr>
    </w:div>
    <w:div w:id="957879081">
      <w:bodyDiv w:val="1"/>
      <w:marLeft w:val="0"/>
      <w:marRight w:val="0"/>
      <w:marTop w:val="0"/>
      <w:marBottom w:val="0"/>
      <w:divBdr>
        <w:top w:val="none" w:sz="0" w:space="0" w:color="auto"/>
        <w:left w:val="none" w:sz="0" w:space="0" w:color="auto"/>
        <w:bottom w:val="none" w:sz="0" w:space="0" w:color="auto"/>
        <w:right w:val="none" w:sz="0" w:space="0" w:color="auto"/>
      </w:divBdr>
    </w:div>
    <w:div w:id="990987429">
      <w:bodyDiv w:val="1"/>
      <w:marLeft w:val="0"/>
      <w:marRight w:val="0"/>
      <w:marTop w:val="0"/>
      <w:marBottom w:val="0"/>
      <w:divBdr>
        <w:top w:val="none" w:sz="0" w:space="0" w:color="auto"/>
        <w:left w:val="none" w:sz="0" w:space="0" w:color="auto"/>
        <w:bottom w:val="none" w:sz="0" w:space="0" w:color="auto"/>
        <w:right w:val="none" w:sz="0" w:space="0" w:color="auto"/>
      </w:divBdr>
    </w:div>
    <w:div w:id="1032809088">
      <w:bodyDiv w:val="1"/>
      <w:marLeft w:val="0"/>
      <w:marRight w:val="0"/>
      <w:marTop w:val="0"/>
      <w:marBottom w:val="0"/>
      <w:divBdr>
        <w:top w:val="none" w:sz="0" w:space="0" w:color="auto"/>
        <w:left w:val="none" w:sz="0" w:space="0" w:color="auto"/>
        <w:bottom w:val="none" w:sz="0" w:space="0" w:color="auto"/>
        <w:right w:val="none" w:sz="0" w:space="0" w:color="auto"/>
      </w:divBdr>
    </w:div>
    <w:div w:id="1033923459">
      <w:bodyDiv w:val="1"/>
      <w:marLeft w:val="0"/>
      <w:marRight w:val="0"/>
      <w:marTop w:val="0"/>
      <w:marBottom w:val="0"/>
      <w:divBdr>
        <w:top w:val="none" w:sz="0" w:space="0" w:color="auto"/>
        <w:left w:val="none" w:sz="0" w:space="0" w:color="auto"/>
        <w:bottom w:val="none" w:sz="0" w:space="0" w:color="auto"/>
        <w:right w:val="none" w:sz="0" w:space="0" w:color="auto"/>
      </w:divBdr>
    </w:div>
    <w:div w:id="1106539447">
      <w:bodyDiv w:val="1"/>
      <w:marLeft w:val="0"/>
      <w:marRight w:val="0"/>
      <w:marTop w:val="0"/>
      <w:marBottom w:val="0"/>
      <w:divBdr>
        <w:top w:val="none" w:sz="0" w:space="0" w:color="auto"/>
        <w:left w:val="none" w:sz="0" w:space="0" w:color="auto"/>
        <w:bottom w:val="none" w:sz="0" w:space="0" w:color="auto"/>
        <w:right w:val="none" w:sz="0" w:space="0" w:color="auto"/>
      </w:divBdr>
    </w:div>
    <w:div w:id="1109197445">
      <w:bodyDiv w:val="1"/>
      <w:marLeft w:val="0"/>
      <w:marRight w:val="0"/>
      <w:marTop w:val="0"/>
      <w:marBottom w:val="0"/>
      <w:divBdr>
        <w:top w:val="none" w:sz="0" w:space="0" w:color="auto"/>
        <w:left w:val="none" w:sz="0" w:space="0" w:color="auto"/>
        <w:bottom w:val="none" w:sz="0" w:space="0" w:color="auto"/>
        <w:right w:val="none" w:sz="0" w:space="0" w:color="auto"/>
      </w:divBdr>
    </w:div>
    <w:div w:id="1124499430">
      <w:bodyDiv w:val="1"/>
      <w:marLeft w:val="0"/>
      <w:marRight w:val="0"/>
      <w:marTop w:val="0"/>
      <w:marBottom w:val="0"/>
      <w:divBdr>
        <w:top w:val="none" w:sz="0" w:space="0" w:color="auto"/>
        <w:left w:val="none" w:sz="0" w:space="0" w:color="auto"/>
        <w:bottom w:val="none" w:sz="0" w:space="0" w:color="auto"/>
        <w:right w:val="none" w:sz="0" w:space="0" w:color="auto"/>
      </w:divBdr>
    </w:div>
    <w:div w:id="1139880051">
      <w:bodyDiv w:val="1"/>
      <w:marLeft w:val="0"/>
      <w:marRight w:val="0"/>
      <w:marTop w:val="0"/>
      <w:marBottom w:val="0"/>
      <w:divBdr>
        <w:top w:val="none" w:sz="0" w:space="0" w:color="auto"/>
        <w:left w:val="none" w:sz="0" w:space="0" w:color="auto"/>
        <w:bottom w:val="none" w:sz="0" w:space="0" w:color="auto"/>
        <w:right w:val="none" w:sz="0" w:space="0" w:color="auto"/>
      </w:divBdr>
    </w:div>
    <w:div w:id="1154180030">
      <w:bodyDiv w:val="1"/>
      <w:marLeft w:val="0"/>
      <w:marRight w:val="0"/>
      <w:marTop w:val="0"/>
      <w:marBottom w:val="0"/>
      <w:divBdr>
        <w:top w:val="none" w:sz="0" w:space="0" w:color="auto"/>
        <w:left w:val="none" w:sz="0" w:space="0" w:color="auto"/>
        <w:bottom w:val="none" w:sz="0" w:space="0" w:color="auto"/>
        <w:right w:val="none" w:sz="0" w:space="0" w:color="auto"/>
      </w:divBdr>
    </w:div>
    <w:div w:id="1178811805">
      <w:bodyDiv w:val="1"/>
      <w:marLeft w:val="0"/>
      <w:marRight w:val="0"/>
      <w:marTop w:val="0"/>
      <w:marBottom w:val="0"/>
      <w:divBdr>
        <w:top w:val="none" w:sz="0" w:space="0" w:color="auto"/>
        <w:left w:val="none" w:sz="0" w:space="0" w:color="auto"/>
        <w:bottom w:val="none" w:sz="0" w:space="0" w:color="auto"/>
        <w:right w:val="none" w:sz="0" w:space="0" w:color="auto"/>
      </w:divBdr>
    </w:div>
    <w:div w:id="1233811391">
      <w:bodyDiv w:val="1"/>
      <w:marLeft w:val="0"/>
      <w:marRight w:val="0"/>
      <w:marTop w:val="0"/>
      <w:marBottom w:val="0"/>
      <w:divBdr>
        <w:top w:val="none" w:sz="0" w:space="0" w:color="auto"/>
        <w:left w:val="none" w:sz="0" w:space="0" w:color="auto"/>
        <w:bottom w:val="none" w:sz="0" w:space="0" w:color="auto"/>
        <w:right w:val="none" w:sz="0" w:space="0" w:color="auto"/>
      </w:divBdr>
    </w:div>
    <w:div w:id="1320616524">
      <w:bodyDiv w:val="1"/>
      <w:marLeft w:val="0"/>
      <w:marRight w:val="0"/>
      <w:marTop w:val="0"/>
      <w:marBottom w:val="0"/>
      <w:divBdr>
        <w:top w:val="none" w:sz="0" w:space="0" w:color="auto"/>
        <w:left w:val="none" w:sz="0" w:space="0" w:color="auto"/>
        <w:bottom w:val="none" w:sz="0" w:space="0" w:color="auto"/>
        <w:right w:val="none" w:sz="0" w:space="0" w:color="auto"/>
      </w:divBdr>
    </w:div>
    <w:div w:id="1360469898">
      <w:bodyDiv w:val="1"/>
      <w:marLeft w:val="0"/>
      <w:marRight w:val="0"/>
      <w:marTop w:val="0"/>
      <w:marBottom w:val="0"/>
      <w:divBdr>
        <w:top w:val="none" w:sz="0" w:space="0" w:color="auto"/>
        <w:left w:val="none" w:sz="0" w:space="0" w:color="auto"/>
        <w:bottom w:val="none" w:sz="0" w:space="0" w:color="auto"/>
        <w:right w:val="none" w:sz="0" w:space="0" w:color="auto"/>
      </w:divBdr>
    </w:div>
    <w:div w:id="1367483782">
      <w:bodyDiv w:val="1"/>
      <w:marLeft w:val="0"/>
      <w:marRight w:val="0"/>
      <w:marTop w:val="0"/>
      <w:marBottom w:val="0"/>
      <w:divBdr>
        <w:top w:val="none" w:sz="0" w:space="0" w:color="auto"/>
        <w:left w:val="none" w:sz="0" w:space="0" w:color="auto"/>
        <w:bottom w:val="none" w:sz="0" w:space="0" w:color="auto"/>
        <w:right w:val="none" w:sz="0" w:space="0" w:color="auto"/>
      </w:divBdr>
    </w:div>
    <w:div w:id="1384985010">
      <w:bodyDiv w:val="1"/>
      <w:marLeft w:val="0"/>
      <w:marRight w:val="0"/>
      <w:marTop w:val="0"/>
      <w:marBottom w:val="0"/>
      <w:divBdr>
        <w:top w:val="none" w:sz="0" w:space="0" w:color="auto"/>
        <w:left w:val="none" w:sz="0" w:space="0" w:color="auto"/>
        <w:bottom w:val="none" w:sz="0" w:space="0" w:color="auto"/>
        <w:right w:val="none" w:sz="0" w:space="0" w:color="auto"/>
      </w:divBdr>
    </w:div>
    <w:div w:id="1393194373">
      <w:bodyDiv w:val="1"/>
      <w:marLeft w:val="0"/>
      <w:marRight w:val="0"/>
      <w:marTop w:val="0"/>
      <w:marBottom w:val="0"/>
      <w:divBdr>
        <w:top w:val="none" w:sz="0" w:space="0" w:color="auto"/>
        <w:left w:val="none" w:sz="0" w:space="0" w:color="auto"/>
        <w:bottom w:val="none" w:sz="0" w:space="0" w:color="auto"/>
        <w:right w:val="none" w:sz="0" w:space="0" w:color="auto"/>
      </w:divBdr>
    </w:div>
    <w:div w:id="1401948836">
      <w:bodyDiv w:val="1"/>
      <w:marLeft w:val="0"/>
      <w:marRight w:val="0"/>
      <w:marTop w:val="0"/>
      <w:marBottom w:val="0"/>
      <w:divBdr>
        <w:top w:val="none" w:sz="0" w:space="0" w:color="auto"/>
        <w:left w:val="none" w:sz="0" w:space="0" w:color="auto"/>
        <w:bottom w:val="none" w:sz="0" w:space="0" w:color="auto"/>
        <w:right w:val="none" w:sz="0" w:space="0" w:color="auto"/>
      </w:divBdr>
    </w:div>
    <w:div w:id="1422986625">
      <w:bodyDiv w:val="1"/>
      <w:marLeft w:val="0"/>
      <w:marRight w:val="0"/>
      <w:marTop w:val="0"/>
      <w:marBottom w:val="0"/>
      <w:divBdr>
        <w:top w:val="none" w:sz="0" w:space="0" w:color="auto"/>
        <w:left w:val="none" w:sz="0" w:space="0" w:color="auto"/>
        <w:bottom w:val="none" w:sz="0" w:space="0" w:color="auto"/>
        <w:right w:val="none" w:sz="0" w:space="0" w:color="auto"/>
      </w:divBdr>
    </w:div>
    <w:div w:id="1481776014">
      <w:bodyDiv w:val="1"/>
      <w:marLeft w:val="0"/>
      <w:marRight w:val="0"/>
      <w:marTop w:val="0"/>
      <w:marBottom w:val="0"/>
      <w:divBdr>
        <w:top w:val="none" w:sz="0" w:space="0" w:color="auto"/>
        <w:left w:val="none" w:sz="0" w:space="0" w:color="auto"/>
        <w:bottom w:val="none" w:sz="0" w:space="0" w:color="auto"/>
        <w:right w:val="none" w:sz="0" w:space="0" w:color="auto"/>
      </w:divBdr>
    </w:div>
    <w:div w:id="1485120680">
      <w:bodyDiv w:val="1"/>
      <w:marLeft w:val="0"/>
      <w:marRight w:val="0"/>
      <w:marTop w:val="0"/>
      <w:marBottom w:val="0"/>
      <w:divBdr>
        <w:top w:val="none" w:sz="0" w:space="0" w:color="auto"/>
        <w:left w:val="none" w:sz="0" w:space="0" w:color="auto"/>
        <w:bottom w:val="none" w:sz="0" w:space="0" w:color="auto"/>
        <w:right w:val="none" w:sz="0" w:space="0" w:color="auto"/>
      </w:divBdr>
    </w:div>
    <w:div w:id="1522352584">
      <w:bodyDiv w:val="1"/>
      <w:marLeft w:val="0"/>
      <w:marRight w:val="0"/>
      <w:marTop w:val="0"/>
      <w:marBottom w:val="0"/>
      <w:divBdr>
        <w:top w:val="none" w:sz="0" w:space="0" w:color="auto"/>
        <w:left w:val="none" w:sz="0" w:space="0" w:color="auto"/>
        <w:bottom w:val="none" w:sz="0" w:space="0" w:color="auto"/>
        <w:right w:val="none" w:sz="0" w:space="0" w:color="auto"/>
      </w:divBdr>
    </w:div>
    <w:div w:id="1530802177">
      <w:bodyDiv w:val="1"/>
      <w:marLeft w:val="0"/>
      <w:marRight w:val="0"/>
      <w:marTop w:val="0"/>
      <w:marBottom w:val="0"/>
      <w:divBdr>
        <w:top w:val="none" w:sz="0" w:space="0" w:color="auto"/>
        <w:left w:val="none" w:sz="0" w:space="0" w:color="auto"/>
        <w:bottom w:val="none" w:sz="0" w:space="0" w:color="auto"/>
        <w:right w:val="none" w:sz="0" w:space="0" w:color="auto"/>
      </w:divBdr>
    </w:div>
    <w:div w:id="1548957450">
      <w:bodyDiv w:val="1"/>
      <w:marLeft w:val="0"/>
      <w:marRight w:val="0"/>
      <w:marTop w:val="0"/>
      <w:marBottom w:val="0"/>
      <w:divBdr>
        <w:top w:val="none" w:sz="0" w:space="0" w:color="auto"/>
        <w:left w:val="none" w:sz="0" w:space="0" w:color="auto"/>
        <w:bottom w:val="none" w:sz="0" w:space="0" w:color="auto"/>
        <w:right w:val="none" w:sz="0" w:space="0" w:color="auto"/>
      </w:divBdr>
    </w:div>
    <w:div w:id="1559243492">
      <w:bodyDiv w:val="1"/>
      <w:marLeft w:val="0"/>
      <w:marRight w:val="0"/>
      <w:marTop w:val="0"/>
      <w:marBottom w:val="0"/>
      <w:divBdr>
        <w:top w:val="none" w:sz="0" w:space="0" w:color="auto"/>
        <w:left w:val="none" w:sz="0" w:space="0" w:color="auto"/>
        <w:bottom w:val="none" w:sz="0" w:space="0" w:color="auto"/>
        <w:right w:val="none" w:sz="0" w:space="0" w:color="auto"/>
      </w:divBdr>
    </w:div>
    <w:div w:id="1589847250">
      <w:bodyDiv w:val="1"/>
      <w:marLeft w:val="0"/>
      <w:marRight w:val="0"/>
      <w:marTop w:val="0"/>
      <w:marBottom w:val="0"/>
      <w:divBdr>
        <w:top w:val="none" w:sz="0" w:space="0" w:color="auto"/>
        <w:left w:val="none" w:sz="0" w:space="0" w:color="auto"/>
        <w:bottom w:val="none" w:sz="0" w:space="0" w:color="auto"/>
        <w:right w:val="none" w:sz="0" w:space="0" w:color="auto"/>
      </w:divBdr>
    </w:div>
    <w:div w:id="1591960925">
      <w:bodyDiv w:val="1"/>
      <w:marLeft w:val="0"/>
      <w:marRight w:val="0"/>
      <w:marTop w:val="0"/>
      <w:marBottom w:val="0"/>
      <w:divBdr>
        <w:top w:val="none" w:sz="0" w:space="0" w:color="auto"/>
        <w:left w:val="none" w:sz="0" w:space="0" w:color="auto"/>
        <w:bottom w:val="none" w:sz="0" w:space="0" w:color="auto"/>
        <w:right w:val="none" w:sz="0" w:space="0" w:color="auto"/>
      </w:divBdr>
    </w:div>
    <w:div w:id="1596090858">
      <w:bodyDiv w:val="1"/>
      <w:marLeft w:val="0"/>
      <w:marRight w:val="0"/>
      <w:marTop w:val="0"/>
      <w:marBottom w:val="0"/>
      <w:divBdr>
        <w:top w:val="none" w:sz="0" w:space="0" w:color="auto"/>
        <w:left w:val="none" w:sz="0" w:space="0" w:color="auto"/>
        <w:bottom w:val="none" w:sz="0" w:space="0" w:color="auto"/>
        <w:right w:val="none" w:sz="0" w:space="0" w:color="auto"/>
      </w:divBdr>
    </w:div>
    <w:div w:id="1620843317">
      <w:bodyDiv w:val="1"/>
      <w:marLeft w:val="0"/>
      <w:marRight w:val="0"/>
      <w:marTop w:val="0"/>
      <w:marBottom w:val="0"/>
      <w:divBdr>
        <w:top w:val="none" w:sz="0" w:space="0" w:color="auto"/>
        <w:left w:val="none" w:sz="0" w:space="0" w:color="auto"/>
        <w:bottom w:val="none" w:sz="0" w:space="0" w:color="auto"/>
        <w:right w:val="none" w:sz="0" w:space="0" w:color="auto"/>
      </w:divBdr>
    </w:div>
    <w:div w:id="1697730951">
      <w:bodyDiv w:val="1"/>
      <w:marLeft w:val="0"/>
      <w:marRight w:val="0"/>
      <w:marTop w:val="0"/>
      <w:marBottom w:val="0"/>
      <w:divBdr>
        <w:top w:val="none" w:sz="0" w:space="0" w:color="auto"/>
        <w:left w:val="none" w:sz="0" w:space="0" w:color="auto"/>
        <w:bottom w:val="none" w:sz="0" w:space="0" w:color="auto"/>
        <w:right w:val="none" w:sz="0" w:space="0" w:color="auto"/>
      </w:divBdr>
    </w:div>
    <w:div w:id="1729958016">
      <w:bodyDiv w:val="1"/>
      <w:marLeft w:val="0"/>
      <w:marRight w:val="0"/>
      <w:marTop w:val="0"/>
      <w:marBottom w:val="0"/>
      <w:divBdr>
        <w:top w:val="none" w:sz="0" w:space="0" w:color="auto"/>
        <w:left w:val="none" w:sz="0" w:space="0" w:color="auto"/>
        <w:bottom w:val="none" w:sz="0" w:space="0" w:color="auto"/>
        <w:right w:val="none" w:sz="0" w:space="0" w:color="auto"/>
      </w:divBdr>
    </w:div>
    <w:div w:id="1736052583">
      <w:bodyDiv w:val="1"/>
      <w:marLeft w:val="0"/>
      <w:marRight w:val="0"/>
      <w:marTop w:val="0"/>
      <w:marBottom w:val="0"/>
      <w:divBdr>
        <w:top w:val="none" w:sz="0" w:space="0" w:color="auto"/>
        <w:left w:val="none" w:sz="0" w:space="0" w:color="auto"/>
        <w:bottom w:val="none" w:sz="0" w:space="0" w:color="auto"/>
        <w:right w:val="none" w:sz="0" w:space="0" w:color="auto"/>
      </w:divBdr>
    </w:div>
    <w:div w:id="1745908641">
      <w:bodyDiv w:val="1"/>
      <w:marLeft w:val="0"/>
      <w:marRight w:val="0"/>
      <w:marTop w:val="0"/>
      <w:marBottom w:val="0"/>
      <w:divBdr>
        <w:top w:val="none" w:sz="0" w:space="0" w:color="auto"/>
        <w:left w:val="none" w:sz="0" w:space="0" w:color="auto"/>
        <w:bottom w:val="none" w:sz="0" w:space="0" w:color="auto"/>
        <w:right w:val="none" w:sz="0" w:space="0" w:color="auto"/>
      </w:divBdr>
    </w:div>
    <w:div w:id="1762800730">
      <w:bodyDiv w:val="1"/>
      <w:marLeft w:val="0"/>
      <w:marRight w:val="0"/>
      <w:marTop w:val="0"/>
      <w:marBottom w:val="0"/>
      <w:divBdr>
        <w:top w:val="none" w:sz="0" w:space="0" w:color="auto"/>
        <w:left w:val="none" w:sz="0" w:space="0" w:color="auto"/>
        <w:bottom w:val="none" w:sz="0" w:space="0" w:color="auto"/>
        <w:right w:val="none" w:sz="0" w:space="0" w:color="auto"/>
      </w:divBdr>
    </w:div>
    <w:div w:id="1768383910">
      <w:bodyDiv w:val="1"/>
      <w:marLeft w:val="0"/>
      <w:marRight w:val="0"/>
      <w:marTop w:val="0"/>
      <w:marBottom w:val="0"/>
      <w:divBdr>
        <w:top w:val="none" w:sz="0" w:space="0" w:color="auto"/>
        <w:left w:val="none" w:sz="0" w:space="0" w:color="auto"/>
        <w:bottom w:val="none" w:sz="0" w:space="0" w:color="auto"/>
        <w:right w:val="none" w:sz="0" w:space="0" w:color="auto"/>
      </w:divBdr>
    </w:div>
    <w:div w:id="1798792212">
      <w:bodyDiv w:val="1"/>
      <w:marLeft w:val="0"/>
      <w:marRight w:val="0"/>
      <w:marTop w:val="0"/>
      <w:marBottom w:val="0"/>
      <w:divBdr>
        <w:top w:val="none" w:sz="0" w:space="0" w:color="auto"/>
        <w:left w:val="none" w:sz="0" w:space="0" w:color="auto"/>
        <w:bottom w:val="none" w:sz="0" w:space="0" w:color="auto"/>
        <w:right w:val="none" w:sz="0" w:space="0" w:color="auto"/>
      </w:divBdr>
    </w:div>
    <w:div w:id="1864203709">
      <w:bodyDiv w:val="1"/>
      <w:marLeft w:val="0"/>
      <w:marRight w:val="0"/>
      <w:marTop w:val="0"/>
      <w:marBottom w:val="0"/>
      <w:divBdr>
        <w:top w:val="none" w:sz="0" w:space="0" w:color="auto"/>
        <w:left w:val="none" w:sz="0" w:space="0" w:color="auto"/>
        <w:bottom w:val="none" w:sz="0" w:space="0" w:color="auto"/>
        <w:right w:val="none" w:sz="0" w:space="0" w:color="auto"/>
      </w:divBdr>
    </w:div>
    <w:div w:id="1913814703">
      <w:bodyDiv w:val="1"/>
      <w:marLeft w:val="0"/>
      <w:marRight w:val="0"/>
      <w:marTop w:val="0"/>
      <w:marBottom w:val="0"/>
      <w:divBdr>
        <w:top w:val="none" w:sz="0" w:space="0" w:color="auto"/>
        <w:left w:val="none" w:sz="0" w:space="0" w:color="auto"/>
        <w:bottom w:val="none" w:sz="0" w:space="0" w:color="auto"/>
        <w:right w:val="none" w:sz="0" w:space="0" w:color="auto"/>
      </w:divBdr>
    </w:div>
    <w:div w:id="1930194725">
      <w:bodyDiv w:val="1"/>
      <w:marLeft w:val="0"/>
      <w:marRight w:val="0"/>
      <w:marTop w:val="0"/>
      <w:marBottom w:val="0"/>
      <w:divBdr>
        <w:top w:val="none" w:sz="0" w:space="0" w:color="auto"/>
        <w:left w:val="none" w:sz="0" w:space="0" w:color="auto"/>
        <w:bottom w:val="none" w:sz="0" w:space="0" w:color="auto"/>
        <w:right w:val="none" w:sz="0" w:space="0" w:color="auto"/>
      </w:divBdr>
    </w:div>
    <w:div w:id="1930313165">
      <w:bodyDiv w:val="1"/>
      <w:marLeft w:val="0"/>
      <w:marRight w:val="0"/>
      <w:marTop w:val="0"/>
      <w:marBottom w:val="0"/>
      <w:divBdr>
        <w:top w:val="none" w:sz="0" w:space="0" w:color="auto"/>
        <w:left w:val="none" w:sz="0" w:space="0" w:color="auto"/>
        <w:bottom w:val="none" w:sz="0" w:space="0" w:color="auto"/>
        <w:right w:val="none" w:sz="0" w:space="0" w:color="auto"/>
      </w:divBdr>
    </w:div>
    <w:div w:id="1933736029">
      <w:bodyDiv w:val="1"/>
      <w:marLeft w:val="0"/>
      <w:marRight w:val="0"/>
      <w:marTop w:val="0"/>
      <w:marBottom w:val="0"/>
      <w:divBdr>
        <w:top w:val="none" w:sz="0" w:space="0" w:color="auto"/>
        <w:left w:val="none" w:sz="0" w:space="0" w:color="auto"/>
        <w:bottom w:val="none" w:sz="0" w:space="0" w:color="auto"/>
        <w:right w:val="none" w:sz="0" w:space="0" w:color="auto"/>
      </w:divBdr>
    </w:div>
    <w:div w:id="2000158967">
      <w:bodyDiv w:val="1"/>
      <w:marLeft w:val="0"/>
      <w:marRight w:val="0"/>
      <w:marTop w:val="0"/>
      <w:marBottom w:val="0"/>
      <w:divBdr>
        <w:top w:val="none" w:sz="0" w:space="0" w:color="auto"/>
        <w:left w:val="none" w:sz="0" w:space="0" w:color="auto"/>
        <w:bottom w:val="none" w:sz="0" w:space="0" w:color="auto"/>
        <w:right w:val="none" w:sz="0" w:space="0" w:color="auto"/>
      </w:divBdr>
    </w:div>
    <w:div w:id="2046438593">
      <w:bodyDiv w:val="1"/>
      <w:marLeft w:val="0"/>
      <w:marRight w:val="0"/>
      <w:marTop w:val="0"/>
      <w:marBottom w:val="0"/>
      <w:divBdr>
        <w:top w:val="none" w:sz="0" w:space="0" w:color="auto"/>
        <w:left w:val="none" w:sz="0" w:space="0" w:color="auto"/>
        <w:bottom w:val="none" w:sz="0" w:space="0" w:color="auto"/>
        <w:right w:val="none" w:sz="0" w:space="0" w:color="auto"/>
      </w:divBdr>
    </w:div>
    <w:div w:id="2049252801">
      <w:bodyDiv w:val="1"/>
      <w:marLeft w:val="0"/>
      <w:marRight w:val="0"/>
      <w:marTop w:val="0"/>
      <w:marBottom w:val="0"/>
      <w:divBdr>
        <w:top w:val="none" w:sz="0" w:space="0" w:color="auto"/>
        <w:left w:val="none" w:sz="0" w:space="0" w:color="auto"/>
        <w:bottom w:val="none" w:sz="0" w:space="0" w:color="auto"/>
        <w:right w:val="none" w:sz="0" w:space="0" w:color="auto"/>
      </w:divBdr>
    </w:div>
    <w:div w:id="2050521655">
      <w:bodyDiv w:val="1"/>
      <w:marLeft w:val="0"/>
      <w:marRight w:val="0"/>
      <w:marTop w:val="0"/>
      <w:marBottom w:val="0"/>
      <w:divBdr>
        <w:top w:val="none" w:sz="0" w:space="0" w:color="auto"/>
        <w:left w:val="none" w:sz="0" w:space="0" w:color="auto"/>
        <w:bottom w:val="none" w:sz="0" w:space="0" w:color="auto"/>
        <w:right w:val="none" w:sz="0" w:space="0" w:color="auto"/>
      </w:divBdr>
    </w:div>
    <w:div w:id="2053531474">
      <w:bodyDiv w:val="1"/>
      <w:marLeft w:val="0"/>
      <w:marRight w:val="0"/>
      <w:marTop w:val="0"/>
      <w:marBottom w:val="0"/>
      <w:divBdr>
        <w:top w:val="none" w:sz="0" w:space="0" w:color="auto"/>
        <w:left w:val="none" w:sz="0" w:space="0" w:color="auto"/>
        <w:bottom w:val="none" w:sz="0" w:space="0" w:color="auto"/>
        <w:right w:val="none" w:sz="0" w:space="0" w:color="auto"/>
      </w:divBdr>
    </w:div>
    <w:div w:id="2064869976">
      <w:bodyDiv w:val="1"/>
      <w:marLeft w:val="0"/>
      <w:marRight w:val="0"/>
      <w:marTop w:val="0"/>
      <w:marBottom w:val="0"/>
      <w:divBdr>
        <w:top w:val="none" w:sz="0" w:space="0" w:color="auto"/>
        <w:left w:val="none" w:sz="0" w:space="0" w:color="auto"/>
        <w:bottom w:val="none" w:sz="0" w:space="0" w:color="auto"/>
        <w:right w:val="none" w:sz="0" w:space="0" w:color="auto"/>
      </w:divBdr>
    </w:div>
    <w:div w:id="2080859751">
      <w:bodyDiv w:val="1"/>
      <w:marLeft w:val="0"/>
      <w:marRight w:val="0"/>
      <w:marTop w:val="0"/>
      <w:marBottom w:val="0"/>
      <w:divBdr>
        <w:top w:val="none" w:sz="0" w:space="0" w:color="auto"/>
        <w:left w:val="none" w:sz="0" w:space="0" w:color="auto"/>
        <w:bottom w:val="none" w:sz="0" w:space="0" w:color="auto"/>
        <w:right w:val="none" w:sz="0" w:space="0" w:color="auto"/>
      </w:divBdr>
    </w:div>
    <w:div w:id="2095710280">
      <w:bodyDiv w:val="1"/>
      <w:marLeft w:val="0"/>
      <w:marRight w:val="0"/>
      <w:marTop w:val="0"/>
      <w:marBottom w:val="0"/>
      <w:divBdr>
        <w:top w:val="none" w:sz="0" w:space="0" w:color="auto"/>
        <w:left w:val="none" w:sz="0" w:space="0" w:color="auto"/>
        <w:bottom w:val="none" w:sz="0" w:space="0" w:color="auto"/>
        <w:right w:val="none" w:sz="0" w:space="0" w:color="auto"/>
      </w:divBdr>
    </w:div>
    <w:div w:id="2108650369">
      <w:bodyDiv w:val="1"/>
      <w:marLeft w:val="0"/>
      <w:marRight w:val="0"/>
      <w:marTop w:val="0"/>
      <w:marBottom w:val="0"/>
      <w:divBdr>
        <w:top w:val="none" w:sz="0" w:space="0" w:color="auto"/>
        <w:left w:val="none" w:sz="0" w:space="0" w:color="auto"/>
        <w:bottom w:val="none" w:sz="0" w:space="0" w:color="auto"/>
        <w:right w:val="none" w:sz="0" w:space="0" w:color="auto"/>
      </w:divBdr>
    </w:div>
    <w:div w:id="212522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mailto:NPGO@uvahealt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F78868-DBE2-40BD-A7B0-7A1CE5A861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1634</Words>
  <Characters>9319</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10932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Glanzer, Luella *HS</dc:creator>
  <cp:lastModifiedBy>Glanzer, Luella *HS</cp:lastModifiedBy>
  <cp:revision>6</cp:revision>
  <cp:lastPrinted>2017-08-15T17:10:00Z</cp:lastPrinted>
  <dcterms:created xsi:type="dcterms:W3CDTF">2023-03-27T16:08:00Z</dcterms:created>
  <dcterms:modified xsi:type="dcterms:W3CDTF">2023-03-27T16:31:00Z</dcterms:modified>
</cp:coreProperties>
</file>