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073" w:rsidRPr="007D379D" w:rsidRDefault="008C050F" w:rsidP="007D379D">
      <w:pPr>
        <w:shd w:val="clear" w:color="auto" w:fill="D9D9D9" w:themeFill="background1" w:themeFillShade="D9"/>
        <w:spacing w:after="0"/>
        <w:rPr>
          <w:rFonts w:ascii="Franklin Gothic Book" w:hAnsi="Franklin Gothic Book"/>
          <w:b/>
          <w:sz w:val="32"/>
          <w:szCs w:val="20"/>
        </w:rPr>
      </w:pPr>
      <w:r w:rsidRPr="007D379D">
        <w:rPr>
          <w:rFonts w:ascii="Franklin Gothic Book" w:hAnsi="Franklin Gothic Book"/>
          <w:b/>
          <w:sz w:val="32"/>
          <w:szCs w:val="20"/>
        </w:rPr>
        <w:t xml:space="preserve">Nurse Leader </w:t>
      </w:r>
      <w:r w:rsidR="007D379D" w:rsidRPr="007D379D">
        <w:rPr>
          <w:rFonts w:ascii="Franklin Gothic Book" w:hAnsi="Franklin Gothic Book"/>
          <w:b/>
          <w:sz w:val="32"/>
          <w:szCs w:val="20"/>
        </w:rPr>
        <w:t>NPGO</w:t>
      </w:r>
      <w:r w:rsidR="00A221E5" w:rsidRPr="007D379D">
        <w:rPr>
          <w:rFonts w:ascii="Franklin Gothic Book" w:hAnsi="Franklin Gothic Book"/>
          <w:b/>
          <w:sz w:val="32"/>
          <w:szCs w:val="20"/>
        </w:rPr>
        <w:t xml:space="preserve"> </w:t>
      </w:r>
      <w:r w:rsidR="009B2D3B" w:rsidRPr="007D379D">
        <w:rPr>
          <w:rFonts w:ascii="Franklin Gothic Book" w:hAnsi="Franklin Gothic Book"/>
          <w:b/>
          <w:sz w:val="32"/>
          <w:szCs w:val="20"/>
        </w:rPr>
        <w:t xml:space="preserve">Peer Review </w:t>
      </w:r>
      <w:r w:rsidR="00377666" w:rsidRPr="007D379D">
        <w:rPr>
          <w:rFonts w:ascii="Franklin Gothic Book" w:hAnsi="Franklin Gothic Book"/>
          <w:b/>
          <w:sz w:val="32"/>
          <w:szCs w:val="20"/>
        </w:rPr>
        <w:t xml:space="preserve">Preparation </w:t>
      </w:r>
      <w:r w:rsidR="009B2D3B" w:rsidRPr="007D379D">
        <w:rPr>
          <w:rFonts w:ascii="Franklin Gothic Book" w:hAnsi="Franklin Gothic Book"/>
          <w:b/>
          <w:sz w:val="32"/>
          <w:szCs w:val="20"/>
        </w:rPr>
        <w:t>Tool</w:t>
      </w:r>
    </w:p>
    <w:p w:rsidR="008C050F" w:rsidRPr="007D379D" w:rsidRDefault="00377666" w:rsidP="007D379D">
      <w:pPr>
        <w:spacing w:before="120" w:after="0"/>
        <w:rPr>
          <w:rFonts w:ascii="Franklin Gothic Book" w:hAnsi="Franklin Gothic Book"/>
          <w:b/>
          <w:szCs w:val="20"/>
        </w:rPr>
      </w:pPr>
      <w:r w:rsidRPr="007D379D">
        <w:rPr>
          <w:rFonts w:ascii="Franklin Gothic Book" w:hAnsi="Franklin Gothic Book"/>
          <w:b/>
          <w:szCs w:val="20"/>
        </w:rPr>
        <w:t xml:space="preserve">Use this tool to prepare for </w:t>
      </w:r>
      <w:r w:rsidR="007D379D" w:rsidRPr="007D379D">
        <w:rPr>
          <w:rFonts w:ascii="Franklin Gothic Book" w:hAnsi="Franklin Gothic Book"/>
          <w:b/>
          <w:szCs w:val="20"/>
        </w:rPr>
        <w:t>and</w:t>
      </w:r>
      <w:r w:rsidR="00DF7134" w:rsidRPr="007D379D">
        <w:rPr>
          <w:rFonts w:ascii="Franklin Gothic Book" w:hAnsi="Franklin Gothic Book"/>
          <w:b/>
          <w:szCs w:val="20"/>
        </w:rPr>
        <w:t xml:space="preserve"> take notes during </w:t>
      </w:r>
      <w:r w:rsidRPr="007D379D">
        <w:rPr>
          <w:rFonts w:ascii="Franklin Gothic Book" w:hAnsi="Franklin Gothic Book"/>
          <w:b/>
          <w:szCs w:val="20"/>
        </w:rPr>
        <w:t>your peer review discussion.</w:t>
      </w:r>
    </w:p>
    <w:p w:rsidR="007D379D" w:rsidRPr="007D379D" w:rsidRDefault="007D379D" w:rsidP="00BA609E">
      <w:pPr>
        <w:spacing w:after="0" w:line="240" w:lineRule="auto"/>
        <w:rPr>
          <w:rFonts w:ascii="Franklin Gothic Book" w:hAnsi="Franklin Gothic Book"/>
          <w:b/>
          <w:sz w:val="18"/>
          <w:szCs w:val="20"/>
        </w:rPr>
      </w:pPr>
    </w:p>
    <w:p w:rsidR="007D379D" w:rsidRPr="003D6C31" w:rsidRDefault="007D379D" w:rsidP="007D379D">
      <w:pPr>
        <w:pStyle w:val="ListParagraph"/>
        <w:numPr>
          <w:ilvl w:val="0"/>
          <w:numId w:val="14"/>
        </w:numPr>
        <w:spacing w:after="0" w:line="240" w:lineRule="auto"/>
        <w:rPr>
          <w:rFonts w:ascii="Franklin Gothic Book" w:hAnsi="Franklin Gothic Book"/>
          <w:szCs w:val="20"/>
        </w:rPr>
      </w:pPr>
      <w:r w:rsidRPr="003D6C31">
        <w:rPr>
          <w:rFonts w:ascii="Franklin Gothic Book" w:hAnsi="Franklin Gothic Book"/>
          <w:szCs w:val="20"/>
        </w:rPr>
        <w:t xml:space="preserve">To prepare for the peer review dialogue, begin with reflecting </w:t>
      </w:r>
      <w:r w:rsidRPr="007B0B25">
        <w:rPr>
          <w:rFonts w:ascii="Franklin Gothic Book" w:hAnsi="Franklin Gothic Book"/>
          <w:b/>
          <w:i/>
          <w:szCs w:val="20"/>
        </w:rPr>
        <w:t>on yourself</w:t>
      </w:r>
      <w:r w:rsidRPr="007D379D">
        <w:rPr>
          <w:rFonts w:ascii="Franklin Gothic Book" w:hAnsi="Franklin Gothic Book"/>
          <w:szCs w:val="20"/>
        </w:rPr>
        <w:t>.</w:t>
      </w:r>
      <w:r w:rsidRPr="003D6C31">
        <w:rPr>
          <w:rFonts w:ascii="Franklin Gothic Book" w:hAnsi="Franklin Gothic Book"/>
          <w:szCs w:val="20"/>
        </w:rPr>
        <w:t xml:space="preserve"> Focus on the following two questions for each category:</w:t>
      </w:r>
    </w:p>
    <w:p w:rsidR="007D379D" w:rsidRPr="007D379D" w:rsidRDefault="007D379D" w:rsidP="007D379D">
      <w:pPr>
        <w:numPr>
          <w:ilvl w:val="1"/>
          <w:numId w:val="15"/>
        </w:numPr>
        <w:spacing w:after="0" w:line="240" w:lineRule="auto"/>
        <w:rPr>
          <w:rFonts w:ascii="Franklin Gothic Book" w:hAnsi="Franklin Gothic Book"/>
          <w:szCs w:val="20"/>
        </w:rPr>
      </w:pPr>
      <w:r w:rsidRPr="007D379D">
        <w:rPr>
          <w:rFonts w:ascii="Franklin Gothic Book" w:hAnsi="Franklin Gothic Book"/>
          <w:szCs w:val="20"/>
        </w:rPr>
        <w:t xml:space="preserve">What is working well / has been effective for each of these </w:t>
      </w:r>
      <w:r w:rsidRPr="007D379D">
        <w:rPr>
          <w:rFonts w:ascii="Franklin Gothic Book" w:hAnsi="Franklin Gothic Book"/>
          <w:i/>
          <w:szCs w:val="20"/>
        </w:rPr>
        <w:t>for you</w:t>
      </w:r>
      <w:r w:rsidRPr="007D379D">
        <w:rPr>
          <w:rFonts w:ascii="Franklin Gothic Book" w:hAnsi="Franklin Gothic Book"/>
          <w:szCs w:val="20"/>
        </w:rPr>
        <w:t>?</w:t>
      </w:r>
    </w:p>
    <w:p w:rsidR="007D379D" w:rsidRPr="007D379D" w:rsidRDefault="007D379D" w:rsidP="007D379D">
      <w:pPr>
        <w:numPr>
          <w:ilvl w:val="1"/>
          <w:numId w:val="15"/>
        </w:numPr>
        <w:spacing w:after="0" w:line="240" w:lineRule="auto"/>
        <w:rPr>
          <w:rFonts w:ascii="Franklin Gothic Book" w:hAnsi="Franklin Gothic Book"/>
          <w:szCs w:val="20"/>
        </w:rPr>
      </w:pPr>
      <w:r w:rsidRPr="007D379D">
        <w:rPr>
          <w:rFonts w:ascii="Franklin Gothic Book" w:hAnsi="Franklin Gothic Book"/>
          <w:szCs w:val="20"/>
        </w:rPr>
        <w:t xml:space="preserve">What elements do </w:t>
      </w:r>
      <w:r w:rsidRPr="007B0B25">
        <w:rPr>
          <w:rFonts w:ascii="Franklin Gothic Book" w:hAnsi="Franklin Gothic Book"/>
          <w:i/>
          <w:szCs w:val="20"/>
        </w:rPr>
        <w:t>you</w:t>
      </w:r>
      <w:r w:rsidRPr="007D379D">
        <w:rPr>
          <w:rFonts w:ascii="Franklin Gothic Book" w:hAnsi="Franklin Gothic Book"/>
          <w:szCs w:val="20"/>
        </w:rPr>
        <w:t xml:space="preserve"> have room for improvement / growth / further development?</w:t>
      </w:r>
    </w:p>
    <w:p w:rsidR="007D379D" w:rsidRPr="003D6C31" w:rsidRDefault="007D379D" w:rsidP="007D379D">
      <w:pPr>
        <w:spacing w:after="0" w:line="240" w:lineRule="auto"/>
        <w:rPr>
          <w:rFonts w:ascii="Franklin Gothic Book" w:hAnsi="Franklin Gothic Book"/>
          <w:sz w:val="18"/>
          <w:szCs w:val="20"/>
        </w:rPr>
      </w:pPr>
    </w:p>
    <w:p w:rsidR="007D379D" w:rsidRPr="003D6C31" w:rsidRDefault="007D379D" w:rsidP="007D379D">
      <w:pPr>
        <w:pStyle w:val="ListParagraph"/>
        <w:numPr>
          <w:ilvl w:val="0"/>
          <w:numId w:val="14"/>
        </w:numPr>
        <w:spacing w:after="0" w:line="240" w:lineRule="auto"/>
        <w:rPr>
          <w:rFonts w:ascii="Franklin Gothic Book" w:hAnsi="Franklin Gothic Book"/>
          <w:szCs w:val="20"/>
        </w:rPr>
      </w:pPr>
      <w:r w:rsidRPr="003D6C31">
        <w:rPr>
          <w:rFonts w:ascii="Franklin Gothic Book" w:hAnsi="Franklin Gothic Book"/>
          <w:szCs w:val="20"/>
        </w:rPr>
        <w:t>During your peer review dialogue,</w:t>
      </w:r>
      <w:r>
        <w:rPr>
          <w:rFonts w:ascii="Franklin Gothic Book" w:hAnsi="Franklin Gothic Book"/>
          <w:szCs w:val="20"/>
        </w:rPr>
        <w:t xml:space="preserve"> share your self-reflections.</w:t>
      </w:r>
      <w:r w:rsidR="007B0B25">
        <w:rPr>
          <w:rFonts w:ascii="Franklin Gothic Book" w:hAnsi="Franklin Gothic Book"/>
          <w:szCs w:val="20"/>
        </w:rPr>
        <w:t xml:space="preserve"> Then,</w:t>
      </w:r>
      <w:r>
        <w:rPr>
          <w:rFonts w:ascii="Franklin Gothic Book" w:hAnsi="Franklin Gothic Book"/>
          <w:szCs w:val="20"/>
        </w:rPr>
        <w:t xml:space="preserve"> </w:t>
      </w:r>
      <w:r w:rsidR="007B0B25">
        <w:rPr>
          <w:rFonts w:ascii="Franklin Gothic Book" w:hAnsi="Franklin Gothic Book"/>
          <w:szCs w:val="20"/>
        </w:rPr>
        <w:t>i</w:t>
      </w:r>
      <w:r w:rsidRPr="003D6C31">
        <w:rPr>
          <w:rFonts w:ascii="Franklin Gothic Book" w:hAnsi="Franklin Gothic Book"/>
          <w:szCs w:val="20"/>
        </w:rPr>
        <w:t xml:space="preserve">nvite your peer to add their </w:t>
      </w:r>
      <w:r w:rsidR="007B0B25">
        <w:rPr>
          <w:rFonts w:ascii="Franklin Gothic Book" w:hAnsi="Franklin Gothic Book"/>
          <w:szCs w:val="20"/>
        </w:rPr>
        <w:t>feedback and ideas to what you hav</w:t>
      </w:r>
      <w:r>
        <w:rPr>
          <w:rFonts w:ascii="Franklin Gothic Book" w:hAnsi="Franklin Gothic Book"/>
          <w:szCs w:val="20"/>
        </w:rPr>
        <w:t>e shared.</w:t>
      </w:r>
    </w:p>
    <w:p w:rsidR="007D379D" w:rsidRPr="007D379D" w:rsidRDefault="007D379D" w:rsidP="007D379D">
      <w:pPr>
        <w:spacing w:after="0" w:line="240" w:lineRule="auto"/>
        <w:rPr>
          <w:rFonts w:ascii="Franklin Gothic Book" w:hAnsi="Franklin Gothic Book"/>
          <w:sz w:val="18"/>
          <w:szCs w:val="20"/>
        </w:rPr>
      </w:pPr>
    </w:p>
    <w:p w:rsidR="007D379D" w:rsidRPr="007D379D" w:rsidRDefault="007D379D" w:rsidP="00BA609E">
      <w:pPr>
        <w:pStyle w:val="ListParagraph"/>
        <w:numPr>
          <w:ilvl w:val="0"/>
          <w:numId w:val="14"/>
        </w:numPr>
        <w:spacing w:after="0" w:line="240" w:lineRule="auto"/>
        <w:rPr>
          <w:rFonts w:ascii="Franklin Gothic Book" w:hAnsi="Franklin Gothic Book"/>
          <w:szCs w:val="20"/>
        </w:rPr>
      </w:pPr>
      <w:r w:rsidRPr="003D6C31">
        <w:rPr>
          <w:rFonts w:ascii="Franklin Gothic Book" w:hAnsi="Franklin Gothic Book"/>
          <w:szCs w:val="20"/>
        </w:rPr>
        <w:t xml:space="preserve">When you document the peer review </w:t>
      </w:r>
      <w:r w:rsidR="007B0B25" w:rsidRPr="007B0B25">
        <w:rPr>
          <w:rFonts w:ascii="Franklin Gothic Book" w:hAnsi="Franklin Gothic Book"/>
          <w:b/>
          <w:i/>
          <w:szCs w:val="20"/>
        </w:rPr>
        <w:t>about</w:t>
      </w:r>
      <w:r w:rsidRPr="007B0B25">
        <w:rPr>
          <w:rFonts w:ascii="Franklin Gothic Book" w:hAnsi="Franklin Gothic Book"/>
          <w:b/>
          <w:i/>
          <w:szCs w:val="20"/>
        </w:rPr>
        <w:t xml:space="preserve"> your colleague</w:t>
      </w:r>
      <w:r w:rsidRPr="003D6C31">
        <w:rPr>
          <w:rFonts w:ascii="Franklin Gothic Book" w:hAnsi="Franklin Gothic Book"/>
          <w:szCs w:val="20"/>
        </w:rPr>
        <w:t xml:space="preserve"> following your discussion, use the responses shared by your peer about themselves</w:t>
      </w:r>
      <w:r>
        <w:rPr>
          <w:rFonts w:ascii="Franklin Gothic Book" w:hAnsi="Franklin Gothic Book"/>
          <w:szCs w:val="20"/>
        </w:rPr>
        <w:t xml:space="preserve"> and what you discussed</w:t>
      </w:r>
      <w:r w:rsidRPr="003D6C31">
        <w:rPr>
          <w:rFonts w:ascii="Franklin Gothic Book" w:hAnsi="Franklin Gothic Book"/>
          <w:szCs w:val="20"/>
        </w:rPr>
        <w:t xml:space="preserve"> to help inform what to write</w:t>
      </w:r>
      <w:r>
        <w:rPr>
          <w:rFonts w:ascii="Franklin Gothic Book" w:hAnsi="Franklin Gothic Book"/>
          <w:szCs w:val="20"/>
        </w:rPr>
        <w:t xml:space="preserve"> in each category, responding to the two questions.</w:t>
      </w:r>
    </w:p>
    <w:p w:rsidR="00DF7134" w:rsidRPr="00DF7134" w:rsidRDefault="00DF7134" w:rsidP="00BA609E">
      <w:pPr>
        <w:spacing w:after="0" w:line="240" w:lineRule="auto"/>
        <w:rPr>
          <w:rFonts w:ascii="Franklin Gothic Book" w:hAnsi="Franklin Gothic Book"/>
          <w:b/>
          <w:sz w:val="20"/>
          <w:szCs w:val="20"/>
        </w:rPr>
      </w:pPr>
    </w:p>
    <w:tbl>
      <w:tblPr>
        <w:tblStyle w:val="TableGrid"/>
        <w:tblW w:w="0" w:type="auto"/>
        <w:tblLook w:val="04A0" w:firstRow="1" w:lastRow="0" w:firstColumn="1" w:lastColumn="0" w:noHBand="0" w:noVBand="1"/>
      </w:tblPr>
      <w:tblGrid>
        <w:gridCol w:w="10740"/>
      </w:tblGrid>
      <w:tr w:rsidR="00ED7BF6" w:rsidRPr="00DF7134" w:rsidTr="00F725B0">
        <w:tc>
          <w:tcPr>
            <w:tcW w:w="10740" w:type="dxa"/>
            <w:tcBorders>
              <w:top w:val="single" w:sz="24" w:space="0" w:color="auto"/>
              <w:left w:val="single" w:sz="24" w:space="0" w:color="auto"/>
              <w:right w:val="single" w:sz="24" w:space="0" w:color="auto"/>
            </w:tcBorders>
            <w:shd w:val="clear" w:color="auto" w:fill="D9D9D9" w:themeFill="background1" w:themeFillShade="D9"/>
          </w:tcPr>
          <w:p w:rsidR="00F725B0" w:rsidRDefault="00F725B0" w:rsidP="00F725B0">
            <w:pPr>
              <w:rPr>
                <w:rFonts w:ascii="Franklin Gothic Book" w:hAnsi="Franklin Gothic Book"/>
                <w:b/>
                <w:sz w:val="20"/>
                <w:szCs w:val="20"/>
              </w:rPr>
            </w:pPr>
            <w:r>
              <w:rPr>
                <w:rFonts w:ascii="Franklin Gothic Book" w:hAnsi="Franklin Gothic Book"/>
                <w:b/>
                <w:sz w:val="20"/>
                <w:szCs w:val="20"/>
              </w:rPr>
              <w:t xml:space="preserve">Financial Management </w:t>
            </w:r>
          </w:p>
          <w:p w:rsidR="00F725B0" w:rsidRDefault="008C050F" w:rsidP="00F725B0">
            <w:pPr>
              <w:ind w:left="720" w:hanging="432"/>
              <w:rPr>
                <w:rFonts w:ascii="Franklin Gothic Book" w:hAnsi="Franklin Gothic Book"/>
                <w:sz w:val="20"/>
                <w:szCs w:val="20"/>
              </w:rPr>
            </w:pPr>
            <w:r w:rsidRPr="008C050F">
              <w:rPr>
                <w:rFonts w:ascii="Franklin Gothic Book" w:hAnsi="Franklin Gothic Book"/>
                <w:b/>
                <w:sz w:val="20"/>
                <w:szCs w:val="20"/>
              </w:rPr>
              <w:t>Budget</w:t>
            </w:r>
            <w:r w:rsidR="007B0B25">
              <w:rPr>
                <w:rFonts w:ascii="Franklin Gothic Book" w:hAnsi="Franklin Gothic Book"/>
                <w:sz w:val="20"/>
                <w:szCs w:val="20"/>
              </w:rPr>
              <w:t>: P</w:t>
            </w:r>
            <w:r w:rsidR="00A221E5" w:rsidRPr="00A221E5">
              <w:rPr>
                <w:rFonts w:ascii="Franklin Gothic Book" w:hAnsi="Franklin Gothic Book"/>
                <w:sz w:val="20"/>
                <w:szCs w:val="20"/>
              </w:rPr>
              <w:t xml:space="preserve">articipate in development of, monitor, analyze, explain variance, forecast, capital budgeting, cost/benefit analysis. </w:t>
            </w:r>
          </w:p>
          <w:p w:rsidR="00F725B0" w:rsidRDefault="008C050F" w:rsidP="00F725B0">
            <w:pPr>
              <w:ind w:left="720" w:hanging="432"/>
              <w:rPr>
                <w:rFonts w:ascii="Franklin Gothic Book" w:hAnsi="Franklin Gothic Book"/>
                <w:sz w:val="20"/>
                <w:szCs w:val="20"/>
              </w:rPr>
            </w:pPr>
            <w:r w:rsidRPr="008C050F">
              <w:rPr>
                <w:rFonts w:ascii="Franklin Gothic Book" w:hAnsi="Franklin Gothic Book"/>
                <w:b/>
                <w:sz w:val="20"/>
                <w:szCs w:val="20"/>
              </w:rPr>
              <w:t>Efficiency/Throughput</w:t>
            </w:r>
            <w:r w:rsidR="00A221E5" w:rsidRPr="00A221E5">
              <w:rPr>
                <w:rFonts w:ascii="Franklin Gothic Book" w:hAnsi="Franklin Gothic Book"/>
                <w:sz w:val="20"/>
                <w:szCs w:val="20"/>
              </w:rPr>
              <w:t xml:space="preserve">: FTEs and daily operations. </w:t>
            </w:r>
          </w:p>
          <w:p w:rsidR="00216611" w:rsidRPr="00DF7134" w:rsidRDefault="008C050F" w:rsidP="00F725B0">
            <w:pPr>
              <w:spacing w:after="120"/>
              <w:ind w:left="720" w:hanging="432"/>
              <w:rPr>
                <w:rFonts w:ascii="Franklin Gothic Book" w:hAnsi="Franklin Gothic Book"/>
                <w:i/>
                <w:sz w:val="20"/>
                <w:szCs w:val="20"/>
              </w:rPr>
            </w:pPr>
            <w:r w:rsidRPr="008C050F">
              <w:rPr>
                <w:rFonts w:ascii="Franklin Gothic Book" w:hAnsi="Franklin Gothic Book"/>
                <w:b/>
                <w:sz w:val="20"/>
                <w:szCs w:val="20"/>
              </w:rPr>
              <w:t>Reimbursement</w:t>
            </w:r>
            <w:r w:rsidR="00A221E5" w:rsidRPr="00A221E5">
              <w:rPr>
                <w:rFonts w:ascii="Franklin Gothic Book" w:hAnsi="Franklin Gothic Book"/>
                <w:sz w:val="20"/>
                <w:szCs w:val="20"/>
              </w:rPr>
              <w:t>: Anticipate effect of changes on patient care.</w:t>
            </w:r>
          </w:p>
        </w:tc>
      </w:tr>
      <w:tr w:rsidR="00ED7BF6" w:rsidRPr="00DF7134" w:rsidTr="00F725B0">
        <w:trPr>
          <w:trHeight w:val="818"/>
        </w:trPr>
        <w:tc>
          <w:tcPr>
            <w:tcW w:w="10740" w:type="dxa"/>
            <w:tcBorders>
              <w:left w:val="single" w:sz="24" w:space="0" w:color="auto"/>
              <w:bottom w:val="single" w:sz="24" w:space="0" w:color="auto"/>
              <w:right w:val="single" w:sz="24" w:space="0" w:color="auto"/>
            </w:tcBorders>
          </w:tcPr>
          <w:p w:rsidR="0007771F" w:rsidRPr="00DF7134" w:rsidRDefault="00363134" w:rsidP="00216611">
            <w:pPr>
              <w:rPr>
                <w:rFonts w:ascii="Franklin Gothic Book" w:hAnsi="Franklin Gothic Book"/>
                <w:sz w:val="20"/>
                <w:szCs w:val="20"/>
              </w:rPr>
            </w:pPr>
            <w:r w:rsidRPr="00DF7134">
              <w:rPr>
                <w:rFonts w:ascii="Franklin Gothic Book" w:hAnsi="Franklin Gothic Book"/>
                <w:sz w:val="20"/>
                <w:szCs w:val="20"/>
              </w:rPr>
              <w:t>Examples and comments:</w:t>
            </w:r>
          </w:p>
          <w:p w:rsidR="00363134" w:rsidRDefault="00363134" w:rsidP="00216611">
            <w:pPr>
              <w:rPr>
                <w:rFonts w:ascii="Franklin Gothic Book" w:hAnsi="Franklin Gothic Book"/>
                <w:sz w:val="20"/>
                <w:szCs w:val="20"/>
              </w:rPr>
            </w:pPr>
          </w:p>
          <w:p w:rsidR="00B44063" w:rsidRDefault="00B44063" w:rsidP="00216611">
            <w:pPr>
              <w:rPr>
                <w:rFonts w:ascii="Franklin Gothic Book" w:hAnsi="Franklin Gothic Book"/>
                <w:sz w:val="20"/>
                <w:szCs w:val="20"/>
              </w:rPr>
            </w:pPr>
          </w:p>
          <w:p w:rsidR="00B44063" w:rsidRDefault="00B44063" w:rsidP="00216611">
            <w:pPr>
              <w:rPr>
                <w:rFonts w:ascii="Franklin Gothic Book" w:hAnsi="Franklin Gothic Book"/>
                <w:sz w:val="20"/>
                <w:szCs w:val="20"/>
              </w:rPr>
            </w:pPr>
          </w:p>
          <w:p w:rsidR="00B44063" w:rsidRPr="00DF7134" w:rsidRDefault="00B44063" w:rsidP="00216611">
            <w:pPr>
              <w:rPr>
                <w:rFonts w:ascii="Franklin Gothic Book" w:hAnsi="Franklin Gothic Book"/>
                <w:sz w:val="20"/>
                <w:szCs w:val="20"/>
              </w:rPr>
            </w:pPr>
          </w:p>
          <w:p w:rsidR="00C621DD" w:rsidRPr="00DF7134" w:rsidRDefault="00C621DD" w:rsidP="00216611">
            <w:pPr>
              <w:rPr>
                <w:rFonts w:ascii="Franklin Gothic Book" w:hAnsi="Franklin Gothic Book"/>
                <w:sz w:val="20"/>
                <w:szCs w:val="20"/>
              </w:rPr>
            </w:pPr>
          </w:p>
        </w:tc>
      </w:tr>
      <w:tr w:rsidR="00ED7BF6" w:rsidRPr="00DF7134" w:rsidTr="00F725B0">
        <w:tc>
          <w:tcPr>
            <w:tcW w:w="10740" w:type="dxa"/>
            <w:tcBorders>
              <w:top w:val="single" w:sz="24" w:space="0" w:color="auto"/>
              <w:left w:val="single" w:sz="24" w:space="0" w:color="auto"/>
              <w:right w:val="single" w:sz="24" w:space="0" w:color="auto"/>
            </w:tcBorders>
            <w:shd w:val="clear" w:color="auto" w:fill="D9D9D9" w:themeFill="background1" w:themeFillShade="D9"/>
          </w:tcPr>
          <w:p w:rsidR="00F725B0" w:rsidRDefault="00F725B0" w:rsidP="00F725B0">
            <w:pPr>
              <w:rPr>
                <w:rFonts w:ascii="Franklin Gothic Book" w:hAnsi="Franklin Gothic Book"/>
                <w:sz w:val="20"/>
                <w:szCs w:val="20"/>
              </w:rPr>
            </w:pPr>
            <w:r>
              <w:rPr>
                <w:rFonts w:ascii="Franklin Gothic Book" w:hAnsi="Franklin Gothic Book"/>
                <w:b/>
                <w:sz w:val="20"/>
                <w:szCs w:val="20"/>
              </w:rPr>
              <w:t xml:space="preserve">Performance Improvement </w:t>
            </w:r>
            <w:r w:rsidR="00A221E5" w:rsidRPr="00A221E5">
              <w:rPr>
                <w:rFonts w:ascii="Franklin Gothic Book" w:hAnsi="Franklin Gothic Book"/>
                <w:sz w:val="20"/>
                <w:szCs w:val="20"/>
              </w:rPr>
              <w:t xml:space="preserve"> </w:t>
            </w:r>
          </w:p>
          <w:p w:rsidR="00F725B0" w:rsidRDefault="008C050F" w:rsidP="00F725B0">
            <w:pPr>
              <w:ind w:left="288"/>
              <w:rPr>
                <w:rFonts w:ascii="Franklin Gothic Book" w:hAnsi="Franklin Gothic Book"/>
                <w:sz w:val="20"/>
                <w:szCs w:val="20"/>
              </w:rPr>
            </w:pPr>
            <w:r w:rsidRPr="008C050F">
              <w:rPr>
                <w:rFonts w:ascii="Franklin Gothic Book" w:hAnsi="Franklin Gothic Book"/>
                <w:b/>
                <w:sz w:val="20"/>
                <w:szCs w:val="20"/>
              </w:rPr>
              <w:t>Establish</w:t>
            </w:r>
            <w:r w:rsidR="00A221E5" w:rsidRPr="00A221E5">
              <w:rPr>
                <w:rFonts w:ascii="Franklin Gothic Book" w:hAnsi="Franklin Gothic Book"/>
                <w:sz w:val="20"/>
                <w:szCs w:val="20"/>
              </w:rPr>
              <w:t xml:space="preserve"> key indicators in partnership with service line leaders. </w:t>
            </w:r>
          </w:p>
          <w:p w:rsidR="00F725B0" w:rsidRDefault="008C050F" w:rsidP="00F725B0">
            <w:pPr>
              <w:ind w:left="288"/>
              <w:rPr>
                <w:rFonts w:ascii="Franklin Gothic Book" w:hAnsi="Franklin Gothic Book"/>
                <w:sz w:val="20"/>
                <w:szCs w:val="20"/>
              </w:rPr>
            </w:pPr>
            <w:r w:rsidRPr="008C050F">
              <w:rPr>
                <w:rFonts w:ascii="Franklin Gothic Book" w:hAnsi="Franklin Gothic Book"/>
                <w:b/>
                <w:sz w:val="20"/>
                <w:szCs w:val="20"/>
              </w:rPr>
              <w:t>Coach</w:t>
            </w:r>
            <w:r w:rsidR="00A221E5" w:rsidRPr="00A221E5">
              <w:rPr>
                <w:rFonts w:ascii="Franklin Gothic Book" w:hAnsi="Franklin Gothic Book"/>
                <w:sz w:val="20"/>
                <w:szCs w:val="20"/>
              </w:rPr>
              <w:t xml:space="preserve"> understanding of area and organization quality metrics/outcomes and improvement activities. </w:t>
            </w:r>
          </w:p>
          <w:p w:rsidR="00F725B0" w:rsidRDefault="008C050F" w:rsidP="00F725B0">
            <w:pPr>
              <w:ind w:left="288"/>
              <w:rPr>
                <w:rFonts w:ascii="Franklin Gothic Book" w:hAnsi="Franklin Gothic Book"/>
                <w:sz w:val="20"/>
                <w:szCs w:val="20"/>
              </w:rPr>
            </w:pPr>
            <w:r w:rsidRPr="008C050F">
              <w:rPr>
                <w:rFonts w:ascii="Franklin Gothic Book" w:hAnsi="Franklin Gothic Book"/>
                <w:b/>
                <w:sz w:val="20"/>
                <w:szCs w:val="20"/>
              </w:rPr>
              <w:t>Evaluate</w:t>
            </w:r>
            <w:r w:rsidR="00A221E5" w:rsidRPr="00A221E5">
              <w:rPr>
                <w:rFonts w:ascii="Franklin Gothic Book" w:hAnsi="Franklin Gothic Book"/>
                <w:sz w:val="20"/>
                <w:szCs w:val="20"/>
              </w:rPr>
              <w:t xml:space="preserve"> outcomes, patient safety events and utilize real time problem solving methods.  </w:t>
            </w:r>
          </w:p>
          <w:p w:rsidR="00F725B0" w:rsidRDefault="008C050F" w:rsidP="00F725B0">
            <w:pPr>
              <w:ind w:left="288"/>
              <w:rPr>
                <w:rFonts w:ascii="Franklin Gothic Book" w:hAnsi="Franklin Gothic Book"/>
                <w:sz w:val="20"/>
                <w:szCs w:val="20"/>
              </w:rPr>
            </w:pPr>
            <w:r w:rsidRPr="008C050F">
              <w:rPr>
                <w:rFonts w:ascii="Franklin Gothic Book" w:hAnsi="Franklin Gothic Book"/>
                <w:b/>
                <w:sz w:val="20"/>
                <w:szCs w:val="20"/>
              </w:rPr>
              <w:t>Incorporate</w:t>
            </w:r>
            <w:r w:rsidR="00A221E5" w:rsidRPr="00A221E5">
              <w:rPr>
                <w:rFonts w:ascii="Franklin Gothic Book" w:hAnsi="Franklin Gothic Book"/>
                <w:sz w:val="20"/>
                <w:szCs w:val="20"/>
              </w:rPr>
              <w:t xml:space="preserve"> evidence based standard work, validate adherence to standard work and provides feedback. </w:t>
            </w:r>
          </w:p>
          <w:p w:rsidR="00F725B0" w:rsidRDefault="008C050F" w:rsidP="00F725B0">
            <w:pPr>
              <w:ind w:left="288"/>
              <w:rPr>
                <w:rFonts w:ascii="Franklin Gothic Book" w:hAnsi="Franklin Gothic Book"/>
                <w:sz w:val="20"/>
                <w:szCs w:val="20"/>
              </w:rPr>
            </w:pPr>
            <w:r w:rsidRPr="008C050F">
              <w:rPr>
                <w:rFonts w:ascii="Franklin Gothic Book" w:hAnsi="Franklin Gothic Book"/>
                <w:b/>
                <w:sz w:val="20"/>
                <w:szCs w:val="20"/>
              </w:rPr>
              <w:t>Support</w:t>
            </w:r>
            <w:r w:rsidR="00A221E5" w:rsidRPr="00A221E5">
              <w:rPr>
                <w:rFonts w:ascii="Franklin Gothic Book" w:hAnsi="Franklin Gothic Book"/>
                <w:sz w:val="20"/>
                <w:szCs w:val="20"/>
              </w:rPr>
              <w:t xml:space="preserve"> organization level implementation, dissemination and adoption of new solutions/standard work. </w:t>
            </w:r>
          </w:p>
          <w:p w:rsidR="00F725B0" w:rsidRDefault="008C050F" w:rsidP="00F725B0">
            <w:pPr>
              <w:ind w:left="288"/>
              <w:rPr>
                <w:rFonts w:ascii="Franklin Gothic Book" w:hAnsi="Franklin Gothic Book"/>
                <w:sz w:val="20"/>
                <w:szCs w:val="20"/>
              </w:rPr>
            </w:pPr>
            <w:r w:rsidRPr="008C050F">
              <w:rPr>
                <w:rFonts w:ascii="Franklin Gothic Book" w:hAnsi="Franklin Gothic Book"/>
                <w:b/>
                <w:sz w:val="20"/>
                <w:szCs w:val="20"/>
              </w:rPr>
              <w:t>Maintain</w:t>
            </w:r>
            <w:r w:rsidR="00A221E5" w:rsidRPr="00A221E5">
              <w:rPr>
                <w:rFonts w:ascii="Franklin Gothic Book" w:hAnsi="Franklin Gothic Book"/>
                <w:sz w:val="20"/>
                <w:szCs w:val="20"/>
              </w:rPr>
              <w:t xml:space="preserve"> survey and regulatory readiness. </w:t>
            </w:r>
          </w:p>
          <w:p w:rsidR="00216611" w:rsidRPr="00A221E5" w:rsidRDefault="008C050F" w:rsidP="00F725B0">
            <w:pPr>
              <w:spacing w:after="120"/>
              <w:ind w:left="288"/>
              <w:rPr>
                <w:rFonts w:ascii="Franklin Gothic Book" w:hAnsi="Franklin Gothic Book"/>
                <w:sz w:val="20"/>
                <w:szCs w:val="20"/>
              </w:rPr>
            </w:pPr>
            <w:r w:rsidRPr="008C050F">
              <w:rPr>
                <w:rFonts w:ascii="Franklin Gothic Book" w:hAnsi="Franklin Gothic Book"/>
                <w:b/>
                <w:sz w:val="20"/>
                <w:szCs w:val="20"/>
              </w:rPr>
              <w:t>Promote</w:t>
            </w:r>
            <w:r w:rsidR="00A221E5" w:rsidRPr="00A221E5">
              <w:rPr>
                <w:rFonts w:ascii="Franklin Gothic Book" w:hAnsi="Franklin Gothic Book"/>
                <w:sz w:val="20"/>
                <w:szCs w:val="20"/>
              </w:rPr>
              <w:t xml:space="preserve"> workplace safety.</w:t>
            </w:r>
          </w:p>
        </w:tc>
      </w:tr>
      <w:tr w:rsidR="00ED7BF6" w:rsidRPr="00DF7134" w:rsidTr="00F725B0">
        <w:tc>
          <w:tcPr>
            <w:tcW w:w="10740" w:type="dxa"/>
            <w:tcBorders>
              <w:left w:val="single" w:sz="24" w:space="0" w:color="auto"/>
              <w:bottom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216611" w:rsidRDefault="00216611" w:rsidP="00B44063">
            <w:pPr>
              <w:pStyle w:val="ListParagraph"/>
              <w:ind w:left="0"/>
              <w:rPr>
                <w:rFonts w:ascii="Franklin Gothic Book" w:hAnsi="Franklin Gothic Book"/>
                <w:sz w:val="20"/>
                <w:szCs w:val="20"/>
              </w:rPr>
            </w:pPr>
          </w:p>
          <w:p w:rsidR="00B44063" w:rsidRDefault="00B44063" w:rsidP="00B44063">
            <w:pPr>
              <w:pStyle w:val="ListParagraph"/>
              <w:ind w:left="0"/>
              <w:rPr>
                <w:rFonts w:ascii="Franklin Gothic Book" w:hAnsi="Franklin Gothic Book"/>
                <w:sz w:val="20"/>
                <w:szCs w:val="20"/>
              </w:rPr>
            </w:pPr>
          </w:p>
          <w:p w:rsidR="00B44063" w:rsidRDefault="00B44063" w:rsidP="00B44063">
            <w:pPr>
              <w:pStyle w:val="ListParagraph"/>
              <w:ind w:left="0"/>
              <w:rPr>
                <w:rFonts w:ascii="Franklin Gothic Book" w:hAnsi="Franklin Gothic Book"/>
                <w:sz w:val="20"/>
                <w:szCs w:val="20"/>
              </w:rPr>
            </w:pPr>
          </w:p>
          <w:p w:rsidR="00B44063" w:rsidRPr="00DF7134" w:rsidRDefault="00B44063" w:rsidP="00B44063">
            <w:pPr>
              <w:pStyle w:val="ListParagraph"/>
              <w:ind w:left="0"/>
              <w:rPr>
                <w:rFonts w:ascii="Franklin Gothic Book" w:hAnsi="Franklin Gothic Book"/>
                <w:sz w:val="20"/>
                <w:szCs w:val="20"/>
              </w:rPr>
            </w:pPr>
          </w:p>
          <w:p w:rsidR="001E60D4" w:rsidRPr="00DF7134" w:rsidRDefault="001E60D4" w:rsidP="00BD38BE">
            <w:pPr>
              <w:rPr>
                <w:rFonts w:ascii="Franklin Gothic Book" w:hAnsi="Franklin Gothic Book"/>
                <w:sz w:val="20"/>
                <w:szCs w:val="20"/>
              </w:rPr>
            </w:pPr>
          </w:p>
        </w:tc>
      </w:tr>
      <w:tr w:rsidR="00ED7BF6" w:rsidRPr="00DF7134" w:rsidTr="00F725B0">
        <w:tc>
          <w:tcPr>
            <w:tcW w:w="10740" w:type="dxa"/>
            <w:tcBorders>
              <w:top w:val="single" w:sz="24" w:space="0" w:color="auto"/>
              <w:left w:val="single" w:sz="24" w:space="0" w:color="auto"/>
              <w:right w:val="single" w:sz="24" w:space="0" w:color="auto"/>
            </w:tcBorders>
            <w:shd w:val="clear" w:color="auto" w:fill="D9D9D9" w:themeFill="background1" w:themeFillShade="D9"/>
          </w:tcPr>
          <w:p w:rsidR="00F725B0" w:rsidRDefault="00F725B0" w:rsidP="00F725B0">
            <w:pPr>
              <w:rPr>
                <w:rFonts w:ascii="Franklin Gothic Book" w:hAnsi="Franklin Gothic Book"/>
                <w:b/>
                <w:sz w:val="20"/>
                <w:szCs w:val="20"/>
              </w:rPr>
            </w:pPr>
            <w:r>
              <w:rPr>
                <w:rFonts w:ascii="Franklin Gothic Book" w:hAnsi="Franklin Gothic Book"/>
                <w:b/>
                <w:sz w:val="20"/>
                <w:szCs w:val="20"/>
              </w:rPr>
              <w:t>HR Leadership Skills</w:t>
            </w:r>
          </w:p>
          <w:p w:rsidR="00F725B0" w:rsidRDefault="008C050F" w:rsidP="00F725B0">
            <w:pPr>
              <w:ind w:left="720" w:hanging="432"/>
              <w:rPr>
                <w:rFonts w:ascii="Franklin Gothic Book" w:hAnsi="Franklin Gothic Book"/>
                <w:sz w:val="20"/>
                <w:szCs w:val="20"/>
              </w:rPr>
            </w:pPr>
            <w:r w:rsidRPr="008C050F">
              <w:rPr>
                <w:rFonts w:ascii="Franklin Gothic Book" w:hAnsi="Franklin Gothic Book"/>
                <w:b/>
                <w:sz w:val="20"/>
                <w:szCs w:val="20"/>
              </w:rPr>
              <w:t>Engagement</w:t>
            </w:r>
            <w:r w:rsidR="00B07D87">
              <w:rPr>
                <w:rFonts w:ascii="Franklin Gothic Book" w:hAnsi="Franklin Gothic Book"/>
                <w:sz w:val="20"/>
                <w:szCs w:val="20"/>
              </w:rPr>
              <w:t>: assess and action plan; p</w:t>
            </w:r>
            <w:r w:rsidR="00B07D87" w:rsidRPr="00B07D87">
              <w:rPr>
                <w:rFonts w:ascii="Franklin Gothic Book" w:hAnsi="Franklin Gothic Book"/>
                <w:sz w:val="20"/>
                <w:szCs w:val="20"/>
              </w:rPr>
              <w:t xml:space="preserve">romote professional governance participation  </w:t>
            </w:r>
          </w:p>
          <w:p w:rsidR="00F725B0" w:rsidRDefault="008C050F" w:rsidP="00F725B0">
            <w:pPr>
              <w:ind w:left="720" w:hanging="432"/>
              <w:rPr>
                <w:rFonts w:ascii="Franklin Gothic Book" w:hAnsi="Franklin Gothic Book"/>
                <w:sz w:val="20"/>
                <w:szCs w:val="20"/>
              </w:rPr>
            </w:pPr>
            <w:r w:rsidRPr="008C050F">
              <w:rPr>
                <w:rFonts w:ascii="Franklin Gothic Book" w:hAnsi="Franklin Gothic Book"/>
                <w:b/>
                <w:sz w:val="20"/>
                <w:szCs w:val="20"/>
              </w:rPr>
              <w:t>Retention</w:t>
            </w:r>
            <w:r w:rsidR="00F725B0" w:rsidRPr="00F725B0">
              <w:rPr>
                <w:rFonts w:ascii="Franklin Gothic Book" w:hAnsi="Franklin Gothic Book"/>
                <w:sz w:val="20"/>
                <w:szCs w:val="20"/>
              </w:rPr>
              <w:t xml:space="preserve">: promote through growth, development, </w:t>
            </w:r>
            <w:proofErr w:type="gramStart"/>
            <w:r w:rsidR="00F725B0" w:rsidRPr="00F725B0">
              <w:rPr>
                <w:rFonts w:ascii="Franklin Gothic Book" w:hAnsi="Franklin Gothic Book"/>
                <w:sz w:val="20"/>
                <w:szCs w:val="20"/>
              </w:rPr>
              <w:t>rewards</w:t>
            </w:r>
            <w:proofErr w:type="gramEnd"/>
            <w:r w:rsidR="00F725B0" w:rsidRPr="00F725B0">
              <w:rPr>
                <w:rFonts w:ascii="Franklin Gothic Book" w:hAnsi="Franklin Gothic Book"/>
                <w:sz w:val="20"/>
                <w:szCs w:val="20"/>
              </w:rPr>
              <w:t xml:space="preserve">/recognition. </w:t>
            </w:r>
          </w:p>
          <w:p w:rsidR="00F725B0" w:rsidRDefault="008C050F" w:rsidP="00F725B0">
            <w:pPr>
              <w:ind w:left="720" w:hanging="432"/>
              <w:rPr>
                <w:rFonts w:ascii="Franklin Gothic Book" w:hAnsi="Franklin Gothic Book"/>
                <w:sz w:val="20"/>
                <w:szCs w:val="20"/>
              </w:rPr>
            </w:pPr>
            <w:r w:rsidRPr="008C050F">
              <w:rPr>
                <w:rFonts w:ascii="Franklin Gothic Book" w:hAnsi="Franklin Gothic Book"/>
                <w:b/>
                <w:sz w:val="20"/>
                <w:szCs w:val="20"/>
              </w:rPr>
              <w:t>Performance Management</w:t>
            </w:r>
            <w:r w:rsidR="00F725B0" w:rsidRPr="00F725B0">
              <w:rPr>
                <w:rFonts w:ascii="Franklin Gothic Book" w:hAnsi="Franklin Gothic Book"/>
                <w:sz w:val="20"/>
                <w:szCs w:val="20"/>
              </w:rPr>
              <w:t xml:space="preserve">: appraisal, goal setting, continual performance development, monitor for fitness for duty, initiate corrective actions, progressive counseling. </w:t>
            </w:r>
          </w:p>
          <w:p w:rsidR="00F725B0" w:rsidRDefault="008C050F" w:rsidP="00F725B0">
            <w:pPr>
              <w:ind w:left="720" w:hanging="432"/>
              <w:rPr>
                <w:rFonts w:ascii="Franklin Gothic Book" w:hAnsi="Franklin Gothic Book"/>
                <w:sz w:val="20"/>
                <w:szCs w:val="20"/>
              </w:rPr>
            </w:pPr>
            <w:r w:rsidRPr="008C050F">
              <w:rPr>
                <w:rFonts w:ascii="Franklin Gothic Book" w:hAnsi="Franklin Gothic Book"/>
                <w:b/>
                <w:sz w:val="20"/>
                <w:szCs w:val="20"/>
              </w:rPr>
              <w:t>Relationships</w:t>
            </w:r>
            <w:r w:rsidR="00F725B0" w:rsidRPr="00F725B0">
              <w:rPr>
                <w:rFonts w:ascii="Franklin Gothic Book" w:hAnsi="Franklin Gothic Book"/>
                <w:sz w:val="20"/>
                <w:szCs w:val="20"/>
              </w:rPr>
              <w:t xml:space="preserve">: promote team dynamics, mentor and coach, apply communication principles. </w:t>
            </w:r>
          </w:p>
          <w:p w:rsidR="00186952" w:rsidRPr="00DF7134" w:rsidRDefault="008C050F" w:rsidP="00F725B0">
            <w:pPr>
              <w:spacing w:after="120"/>
              <w:ind w:left="720" w:hanging="432"/>
              <w:rPr>
                <w:rFonts w:ascii="Franklin Gothic Book" w:hAnsi="Franklin Gothic Book"/>
                <w:sz w:val="20"/>
                <w:szCs w:val="20"/>
              </w:rPr>
            </w:pPr>
            <w:r w:rsidRPr="008C050F">
              <w:rPr>
                <w:rFonts w:ascii="Franklin Gothic Book" w:hAnsi="Franklin Gothic Book"/>
                <w:b/>
                <w:sz w:val="20"/>
                <w:szCs w:val="20"/>
              </w:rPr>
              <w:t>Conflict Management</w:t>
            </w:r>
            <w:r w:rsidR="00F725B0" w:rsidRPr="00F725B0">
              <w:rPr>
                <w:rFonts w:ascii="Franklin Gothic Book" w:hAnsi="Franklin Gothic Book"/>
                <w:sz w:val="20"/>
                <w:szCs w:val="20"/>
              </w:rPr>
              <w:t>.</w:t>
            </w:r>
          </w:p>
        </w:tc>
      </w:tr>
      <w:tr w:rsidR="00ED7BF6" w:rsidRPr="00DF7134" w:rsidTr="00F725B0">
        <w:tc>
          <w:tcPr>
            <w:tcW w:w="10740" w:type="dxa"/>
            <w:tcBorders>
              <w:left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216611" w:rsidRDefault="00216611" w:rsidP="001E60D4">
            <w:pPr>
              <w:rPr>
                <w:rFonts w:ascii="Franklin Gothic Book" w:hAnsi="Franklin Gothic Book"/>
                <w:sz w:val="20"/>
                <w:szCs w:val="20"/>
              </w:rPr>
            </w:pPr>
          </w:p>
          <w:p w:rsidR="00B44063" w:rsidRDefault="00B44063" w:rsidP="001E60D4">
            <w:pPr>
              <w:rPr>
                <w:rFonts w:ascii="Franklin Gothic Book" w:hAnsi="Franklin Gothic Book"/>
                <w:sz w:val="20"/>
                <w:szCs w:val="20"/>
              </w:rPr>
            </w:pPr>
          </w:p>
          <w:p w:rsidR="001E60D4" w:rsidRDefault="001E60D4" w:rsidP="001E60D4">
            <w:pPr>
              <w:rPr>
                <w:rFonts w:ascii="Franklin Gothic Book" w:hAnsi="Franklin Gothic Book"/>
                <w:sz w:val="20"/>
                <w:szCs w:val="20"/>
              </w:rPr>
            </w:pPr>
          </w:p>
          <w:p w:rsidR="007D379D" w:rsidRPr="00DF7134" w:rsidRDefault="007D379D" w:rsidP="001E60D4">
            <w:pPr>
              <w:rPr>
                <w:rFonts w:ascii="Franklin Gothic Book" w:hAnsi="Franklin Gothic Book"/>
                <w:sz w:val="20"/>
                <w:szCs w:val="20"/>
              </w:rPr>
            </w:pPr>
          </w:p>
        </w:tc>
      </w:tr>
    </w:tbl>
    <w:p w:rsidR="00C30415" w:rsidRPr="007D379D" w:rsidRDefault="00C30415" w:rsidP="007D379D">
      <w:pPr>
        <w:rPr>
          <w:rFonts w:ascii="Franklin Gothic Book" w:hAnsi="Franklin Gothic Book"/>
        </w:rPr>
      </w:pPr>
      <w:r w:rsidRPr="00C30415">
        <w:rPr>
          <w:rFonts w:ascii="Franklin Gothic Book" w:hAnsi="Franklin Gothic Book"/>
          <w:i/>
          <w:sz w:val="18"/>
        </w:rPr>
        <w:t>Updated: 10</w:t>
      </w:r>
      <w:r w:rsidR="00D21E11">
        <w:rPr>
          <w:rFonts w:ascii="Franklin Gothic Book" w:hAnsi="Franklin Gothic Book"/>
          <w:i/>
          <w:sz w:val="18"/>
        </w:rPr>
        <w:t>.2023</w:t>
      </w:r>
      <w:bookmarkStart w:id="0" w:name="_GoBack"/>
      <w:bookmarkEnd w:id="0"/>
    </w:p>
    <w:sectPr w:rsidR="00C30415" w:rsidRPr="007D379D" w:rsidSect="00F725B0">
      <w:footerReference w:type="default" r:id="rId8"/>
      <w:pgSz w:w="12240" w:h="15840"/>
      <w:pgMar w:top="720" w:right="720" w:bottom="720" w:left="720" w:header="720"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0A9B" w:rsidRDefault="00A40A9B" w:rsidP="00994E33">
      <w:pPr>
        <w:spacing w:after="0" w:line="240" w:lineRule="auto"/>
      </w:pPr>
      <w:r>
        <w:separator/>
      </w:r>
    </w:p>
  </w:endnote>
  <w:endnote w:type="continuationSeparator" w:id="0">
    <w:p w:rsidR="00A40A9B" w:rsidRDefault="00A40A9B"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203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9504"/>
      <w:gridCol w:w="1296"/>
    </w:tblGrid>
    <w:tr w:rsidR="007D379D" w:rsidTr="007D379D">
      <w:tc>
        <w:tcPr>
          <w:tcW w:w="9504" w:type="dxa"/>
        </w:tcPr>
        <w:p w:rsidR="007D379D" w:rsidRPr="009B2D3B" w:rsidRDefault="007D379D" w:rsidP="007D379D">
          <w:pPr>
            <w:pStyle w:val="Footer"/>
            <w:rPr>
              <w:rFonts w:ascii="Verdana" w:eastAsia="Calibri" w:hAnsi="Verdana"/>
              <w:b/>
              <w:bCs/>
              <w:sz w:val="14"/>
              <w:szCs w:val="18"/>
            </w:rPr>
          </w:pPr>
          <w:r w:rsidRPr="00A94975">
            <w:rPr>
              <w:rFonts w:ascii="Verdana" w:eastAsia="Calibri" w:hAnsi="Verdana"/>
              <w:bCs/>
              <w:sz w:val="14"/>
              <w:szCs w:val="18"/>
            </w:rPr>
            <w:t xml:space="preserve">Copyright © </w:t>
          </w:r>
          <w:r>
            <w:rPr>
              <w:rFonts w:ascii="Verdana" w:eastAsia="Calibri" w:hAnsi="Verdana"/>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w:t>
          </w:r>
          <w:r>
            <w:rPr>
              <w:rFonts w:ascii="Verdana" w:eastAsia="Calibri" w:hAnsi="Verdana"/>
              <w:b/>
              <w:bCs/>
              <w:sz w:val="14"/>
              <w:szCs w:val="18"/>
            </w:rPr>
            <w:t>University Medical Center 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Pr>
                <w:rFonts w:ascii="Verdana" w:eastAsia="Calibri" w:hAnsi="Verdana"/>
                <w:b/>
                <w:bCs/>
                <w:color w:val="0000FF"/>
                <w:sz w:val="14"/>
                <w:szCs w:val="18"/>
                <w:u w:val="single"/>
              </w:rPr>
              <w:t>NPGO@uvahealth.org</w:t>
            </w:r>
          </w:hyperlink>
          <w:r w:rsidRPr="00A94975">
            <w:rPr>
              <w:rFonts w:ascii="Verdana" w:eastAsia="Calibri" w:hAnsi="Verdana"/>
              <w:b/>
              <w:bCs/>
              <w:sz w:val="14"/>
              <w:szCs w:val="18"/>
            </w:rPr>
            <w:t xml:space="preserve"> , or 434-924-9357)</w:t>
          </w:r>
          <w:r>
            <w:rPr>
              <w:rFonts w:ascii="Verdana" w:eastAsia="Calibri" w:hAnsi="Verdana"/>
              <w:b/>
              <w:bCs/>
              <w:sz w:val="14"/>
              <w:szCs w:val="18"/>
            </w:rPr>
            <w:t>.</w:t>
          </w:r>
        </w:p>
      </w:tc>
      <w:tc>
        <w:tcPr>
          <w:tcW w:w="9504" w:type="dxa"/>
        </w:tcPr>
        <w:p w:rsidR="007D379D" w:rsidRPr="009B2D3B" w:rsidRDefault="007D379D" w:rsidP="007D379D">
          <w:pPr>
            <w:pStyle w:val="Footer"/>
            <w:rPr>
              <w:rFonts w:ascii="Verdana" w:eastAsia="Calibri" w:hAnsi="Verdana"/>
              <w:b/>
              <w:bCs/>
              <w:sz w:val="14"/>
              <w:szCs w:val="18"/>
            </w:rPr>
          </w:pPr>
          <w:r>
            <w:rPr>
              <w:rFonts w:ascii="Verdana" w:eastAsia="Calibri" w:hAnsi="Verdana"/>
              <w:b/>
              <w:bCs/>
              <w:sz w:val="14"/>
              <w:szCs w:val="18"/>
            </w:rPr>
            <w:t xml:space="preserve"> </w:t>
          </w:r>
          <w:r>
            <w:rPr>
              <w:noProof/>
            </w:rPr>
            <w:drawing>
              <wp:inline distT="0" distB="0" distL="0" distR="0" wp14:anchorId="779CF139" wp14:editId="5ADEFEA8">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c>
        <w:tcPr>
          <w:tcW w:w="1296" w:type="dxa"/>
        </w:tcPr>
        <w:p w:rsidR="007D379D" w:rsidRDefault="007D379D" w:rsidP="007D379D">
          <w:pPr>
            <w:pStyle w:val="Footer"/>
          </w:pPr>
          <w:r>
            <w:rPr>
              <w:noProof/>
            </w:rPr>
            <w:drawing>
              <wp:inline distT="0" distB="0" distL="0" distR="0" wp14:anchorId="329BD6BD" wp14:editId="1F89CD5B">
                <wp:extent cx="683263" cy="571522"/>
                <wp:effectExtent l="0" t="0" r="2540" b="0"/>
                <wp:docPr id="2" name="Picture 2"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rsidR="00ED7BF6" w:rsidRDefault="00ED7BF6" w:rsidP="007D37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0A9B" w:rsidRDefault="00A40A9B" w:rsidP="00994E33">
      <w:pPr>
        <w:spacing w:after="0" w:line="240" w:lineRule="auto"/>
      </w:pPr>
      <w:r>
        <w:separator/>
      </w:r>
    </w:p>
  </w:footnote>
  <w:footnote w:type="continuationSeparator" w:id="0">
    <w:p w:rsidR="00A40A9B" w:rsidRDefault="00A40A9B"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AB3A82"/>
    <w:multiLevelType w:val="hybridMultilevel"/>
    <w:tmpl w:val="A28A3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C8164B"/>
    <w:multiLevelType w:val="hybridMultilevel"/>
    <w:tmpl w:val="055E63C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56D1608F"/>
    <w:multiLevelType w:val="hybridMultilevel"/>
    <w:tmpl w:val="48FE93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E4F18C7"/>
    <w:multiLevelType w:val="hybridMultilevel"/>
    <w:tmpl w:val="669616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13"/>
  </w:num>
  <w:num w:numId="3">
    <w:abstractNumId w:val="14"/>
  </w:num>
  <w:num w:numId="4">
    <w:abstractNumId w:val="11"/>
  </w:num>
  <w:num w:numId="5">
    <w:abstractNumId w:val="6"/>
  </w:num>
  <w:num w:numId="6">
    <w:abstractNumId w:val="8"/>
  </w:num>
  <w:num w:numId="7">
    <w:abstractNumId w:val="2"/>
  </w:num>
  <w:num w:numId="8">
    <w:abstractNumId w:val="3"/>
  </w:num>
  <w:num w:numId="9">
    <w:abstractNumId w:val="9"/>
  </w:num>
  <w:num w:numId="10">
    <w:abstractNumId w:val="0"/>
  </w:num>
  <w:num w:numId="11">
    <w:abstractNumId w:val="1"/>
  </w:num>
  <w:num w:numId="12">
    <w:abstractNumId w:val="5"/>
  </w:num>
  <w:num w:numId="13">
    <w:abstractNumId w:val="12"/>
  </w:num>
  <w:num w:numId="14">
    <w:abstractNumId w:val="10"/>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6152"/>
    <w:rsid w:val="00064580"/>
    <w:rsid w:val="0007771F"/>
    <w:rsid w:val="000C779E"/>
    <w:rsid w:val="000D6884"/>
    <w:rsid w:val="00184C2D"/>
    <w:rsid w:val="00186952"/>
    <w:rsid w:val="001A65E4"/>
    <w:rsid w:val="001A70DF"/>
    <w:rsid w:val="001A7B52"/>
    <w:rsid w:val="001E60D4"/>
    <w:rsid w:val="001F2EFA"/>
    <w:rsid w:val="001F5813"/>
    <w:rsid w:val="0020320D"/>
    <w:rsid w:val="00214C0C"/>
    <w:rsid w:val="00216611"/>
    <w:rsid w:val="00235809"/>
    <w:rsid w:val="00256437"/>
    <w:rsid w:val="0028455E"/>
    <w:rsid w:val="002F6515"/>
    <w:rsid w:val="00363134"/>
    <w:rsid w:val="003755B2"/>
    <w:rsid w:val="00377666"/>
    <w:rsid w:val="0039102D"/>
    <w:rsid w:val="00397FB7"/>
    <w:rsid w:val="003A7770"/>
    <w:rsid w:val="003F3342"/>
    <w:rsid w:val="0043173A"/>
    <w:rsid w:val="00453E6A"/>
    <w:rsid w:val="00454705"/>
    <w:rsid w:val="00470543"/>
    <w:rsid w:val="004C51B3"/>
    <w:rsid w:val="004E365E"/>
    <w:rsid w:val="004F682E"/>
    <w:rsid w:val="00541E3F"/>
    <w:rsid w:val="005469A0"/>
    <w:rsid w:val="00552A14"/>
    <w:rsid w:val="005D53B2"/>
    <w:rsid w:val="005E1861"/>
    <w:rsid w:val="00631A94"/>
    <w:rsid w:val="006357C2"/>
    <w:rsid w:val="00664FBF"/>
    <w:rsid w:val="00671AD4"/>
    <w:rsid w:val="006A328C"/>
    <w:rsid w:val="00704243"/>
    <w:rsid w:val="007431A1"/>
    <w:rsid w:val="00744797"/>
    <w:rsid w:val="007B0B25"/>
    <w:rsid w:val="007C34FE"/>
    <w:rsid w:val="007D379D"/>
    <w:rsid w:val="007D791A"/>
    <w:rsid w:val="007E70CB"/>
    <w:rsid w:val="007F2502"/>
    <w:rsid w:val="00814760"/>
    <w:rsid w:val="008166D5"/>
    <w:rsid w:val="00861881"/>
    <w:rsid w:val="00867D75"/>
    <w:rsid w:val="00873453"/>
    <w:rsid w:val="00896EA1"/>
    <w:rsid w:val="008C050F"/>
    <w:rsid w:val="008F67D8"/>
    <w:rsid w:val="0099379C"/>
    <w:rsid w:val="00994E33"/>
    <w:rsid w:val="009B2D3B"/>
    <w:rsid w:val="009D141E"/>
    <w:rsid w:val="00A033E9"/>
    <w:rsid w:val="00A221E5"/>
    <w:rsid w:val="00A40A9B"/>
    <w:rsid w:val="00AC0EA4"/>
    <w:rsid w:val="00B07D87"/>
    <w:rsid w:val="00B3009B"/>
    <w:rsid w:val="00B44063"/>
    <w:rsid w:val="00B73A82"/>
    <w:rsid w:val="00B95A20"/>
    <w:rsid w:val="00B95B93"/>
    <w:rsid w:val="00BA609E"/>
    <w:rsid w:val="00BC3381"/>
    <w:rsid w:val="00BD38BE"/>
    <w:rsid w:val="00C22D06"/>
    <w:rsid w:val="00C30415"/>
    <w:rsid w:val="00C3439E"/>
    <w:rsid w:val="00C51FF5"/>
    <w:rsid w:val="00C621DD"/>
    <w:rsid w:val="00C81507"/>
    <w:rsid w:val="00CA6372"/>
    <w:rsid w:val="00D166C9"/>
    <w:rsid w:val="00D21E11"/>
    <w:rsid w:val="00D2472F"/>
    <w:rsid w:val="00D32121"/>
    <w:rsid w:val="00D47594"/>
    <w:rsid w:val="00D705BB"/>
    <w:rsid w:val="00DA41E7"/>
    <w:rsid w:val="00DC1821"/>
    <w:rsid w:val="00DF7134"/>
    <w:rsid w:val="00E001BC"/>
    <w:rsid w:val="00E05212"/>
    <w:rsid w:val="00E22E90"/>
    <w:rsid w:val="00E23160"/>
    <w:rsid w:val="00E24282"/>
    <w:rsid w:val="00E678F2"/>
    <w:rsid w:val="00EB6073"/>
    <w:rsid w:val="00ED76A8"/>
    <w:rsid w:val="00ED7BF6"/>
    <w:rsid w:val="00F23C23"/>
    <w:rsid w:val="00F46046"/>
    <w:rsid w:val="00F57C22"/>
    <w:rsid w:val="00F725B0"/>
    <w:rsid w:val="00F86A4A"/>
    <w:rsid w:val="00FD08DE"/>
    <w:rsid w:val="00FE6D58"/>
    <w:rsid w:val="00FF5F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4AAFA3B"/>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5288B-CD06-48BF-BED3-5D7ADAFBC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324</Words>
  <Characters>1848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Glanzer, Luella *HS</dc:creator>
  <cp:lastModifiedBy>Glanzer, Luella *HS</cp:lastModifiedBy>
  <cp:revision>7</cp:revision>
  <cp:lastPrinted>2019-11-07T14:43:00Z</cp:lastPrinted>
  <dcterms:created xsi:type="dcterms:W3CDTF">2023-09-07T13:28:00Z</dcterms:created>
  <dcterms:modified xsi:type="dcterms:W3CDTF">2023-10-02T15:50:00Z</dcterms:modified>
</cp:coreProperties>
</file>